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DC6" w:rsidRPr="00780DC6" w:rsidRDefault="00780DC6" w:rsidP="00A204D8">
      <w:pPr>
        <w:spacing w:line="600" w:lineRule="exact"/>
        <w:jc w:val="center"/>
        <w:rPr>
          <w:rFonts w:eastAsia="方正小标宋简体"/>
          <w:sz w:val="44"/>
          <w:szCs w:val="44"/>
        </w:rPr>
      </w:pPr>
      <w:bookmarkStart w:id="0" w:name="_GoBack"/>
      <w:bookmarkEnd w:id="0"/>
    </w:p>
    <w:p w:rsidR="00780DC6" w:rsidRDefault="00337DC0" w:rsidP="00A204D8">
      <w:pPr>
        <w:spacing w:line="600" w:lineRule="exact"/>
        <w:jc w:val="center"/>
        <w:rPr>
          <w:rFonts w:eastAsia="方正小标宋简体"/>
          <w:sz w:val="44"/>
          <w:szCs w:val="44"/>
        </w:rPr>
      </w:pPr>
      <w:r w:rsidRPr="00780DC6">
        <w:rPr>
          <w:rFonts w:eastAsia="方正小标宋简体"/>
          <w:sz w:val="44"/>
          <w:szCs w:val="44"/>
        </w:rPr>
        <w:t>关于全面推进田长制的实施意见</w:t>
      </w:r>
    </w:p>
    <w:p w:rsidR="00CF5379" w:rsidRPr="00780DC6" w:rsidRDefault="00780DC6" w:rsidP="00A204D8">
      <w:pPr>
        <w:spacing w:line="600" w:lineRule="exact"/>
        <w:jc w:val="center"/>
        <w:rPr>
          <w:rFonts w:eastAsia="方正小标宋简体"/>
          <w:sz w:val="44"/>
          <w:szCs w:val="44"/>
        </w:rPr>
      </w:pPr>
      <w:r>
        <w:rPr>
          <w:rFonts w:eastAsia="方正小标宋简体" w:hint="eastAsia"/>
          <w:sz w:val="44"/>
          <w:szCs w:val="44"/>
        </w:rPr>
        <w:t>（征求意见稿）</w:t>
      </w:r>
    </w:p>
    <w:p w:rsidR="00337DC0" w:rsidRPr="00780DC6" w:rsidRDefault="00337DC0" w:rsidP="00A204D8">
      <w:pPr>
        <w:adjustRightInd w:val="0"/>
        <w:snapToGrid w:val="0"/>
        <w:spacing w:line="600" w:lineRule="exact"/>
        <w:ind w:firstLineChars="200" w:firstLine="640"/>
        <w:rPr>
          <w:rFonts w:ascii="仿宋_GB2312" w:eastAsia="仿宋_GB2312" w:hAnsi="Times New Roman" w:cs="Times New Roman"/>
          <w:sz w:val="32"/>
          <w:szCs w:val="32"/>
        </w:rPr>
      </w:pPr>
    </w:p>
    <w:p w:rsidR="00337DC0" w:rsidRPr="00780DC6" w:rsidRDefault="0025264B" w:rsidP="00B46E58">
      <w:pPr>
        <w:adjustRightInd w:val="0"/>
        <w:snapToGrid w:val="0"/>
        <w:spacing w:line="600" w:lineRule="exact"/>
        <w:ind w:firstLineChars="200" w:firstLine="656"/>
        <w:rPr>
          <w:rFonts w:ascii="仿宋_GB2312" w:eastAsia="仿宋_GB2312" w:hAnsi="Times New Roman" w:cs="Times New Roman"/>
          <w:sz w:val="32"/>
          <w:szCs w:val="32"/>
        </w:rPr>
      </w:pPr>
      <w:r w:rsidRPr="00780DC6">
        <w:rPr>
          <w:rFonts w:ascii="仿宋_GB2312" w:eastAsia="仿宋_GB2312" w:hAnsi="Times New Roman" w:cs="Times New Roman" w:hint="eastAsia"/>
          <w:spacing w:val="4"/>
          <w:sz w:val="32"/>
          <w:szCs w:val="32"/>
        </w:rPr>
        <w:t>为深入贯彻习近平总书记关于耕地保护</w:t>
      </w:r>
      <w:r w:rsidR="00C06BE4" w:rsidRPr="00780DC6">
        <w:rPr>
          <w:rFonts w:ascii="仿宋_GB2312" w:eastAsia="仿宋_GB2312" w:hAnsi="Times New Roman" w:cs="Times New Roman" w:hint="eastAsia"/>
          <w:spacing w:val="4"/>
          <w:sz w:val="32"/>
          <w:szCs w:val="32"/>
        </w:rPr>
        <w:t>工作的</w:t>
      </w:r>
      <w:r w:rsidRPr="00780DC6">
        <w:rPr>
          <w:rFonts w:ascii="仿宋_GB2312" w:eastAsia="仿宋_GB2312" w:hAnsi="Times New Roman" w:cs="Times New Roman" w:hint="eastAsia"/>
          <w:spacing w:val="4"/>
          <w:sz w:val="32"/>
          <w:szCs w:val="32"/>
        </w:rPr>
        <w:t>重要指示批示精神，</w:t>
      </w:r>
      <w:r w:rsidR="006873E2" w:rsidRPr="00780DC6">
        <w:rPr>
          <w:rFonts w:ascii="仿宋_GB2312" w:eastAsia="仿宋_GB2312" w:hAnsi="Times New Roman" w:cs="Times New Roman" w:hint="eastAsia"/>
          <w:spacing w:val="4"/>
          <w:sz w:val="32"/>
          <w:szCs w:val="32"/>
        </w:rPr>
        <w:t>落实最严格的耕地保护制度，</w:t>
      </w:r>
      <w:r w:rsidR="00C06BE4" w:rsidRPr="00780DC6">
        <w:rPr>
          <w:rFonts w:ascii="仿宋_GB2312" w:eastAsia="仿宋_GB2312" w:hAnsi="Times New Roman" w:cs="Times New Roman" w:hint="eastAsia"/>
          <w:spacing w:val="4"/>
          <w:sz w:val="32"/>
          <w:szCs w:val="32"/>
        </w:rPr>
        <w:t>扛起粮食安全政治责任，</w:t>
      </w:r>
      <w:r w:rsidR="006873E2" w:rsidRPr="00780DC6">
        <w:rPr>
          <w:rFonts w:ascii="仿宋_GB2312" w:eastAsia="仿宋_GB2312" w:hAnsi="Times New Roman" w:cs="Times New Roman" w:hint="eastAsia"/>
          <w:sz w:val="32"/>
          <w:szCs w:val="32"/>
        </w:rPr>
        <w:t>确保耕地和永久基本农田不被非法侵占和破坏，促进耕地和永久基本农田保护工作规范化制度化，</w:t>
      </w:r>
      <w:r w:rsidR="003816CB" w:rsidRPr="00780DC6">
        <w:rPr>
          <w:rFonts w:ascii="仿宋_GB2312" w:eastAsia="仿宋_GB2312" w:hAnsi="Times New Roman" w:cs="Times New Roman" w:hint="eastAsia"/>
          <w:sz w:val="32"/>
          <w:szCs w:val="32"/>
        </w:rPr>
        <w:t>根据《中共四川省委办公厅</w:t>
      </w:r>
      <w:r w:rsidR="006B2D60" w:rsidRPr="00780DC6">
        <w:rPr>
          <w:rFonts w:ascii="仿宋_GB2312" w:eastAsia="仿宋_GB2312" w:hAnsi="Times New Roman" w:cs="Times New Roman" w:hint="eastAsia"/>
          <w:sz w:val="32"/>
          <w:szCs w:val="32"/>
        </w:rPr>
        <w:t>、</w:t>
      </w:r>
      <w:r w:rsidR="003816CB" w:rsidRPr="00780DC6">
        <w:rPr>
          <w:rFonts w:ascii="仿宋_GB2312" w:eastAsia="仿宋_GB2312" w:hAnsi="Times New Roman" w:cs="Times New Roman" w:hint="eastAsia"/>
          <w:sz w:val="32"/>
          <w:szCs w:val="32"/>
        </w:rPr>
        <w:t>四川省人民政府办公厅印发&lt;关于全面推行田长制的意见</w:t>
      </w:r>
      <w:r w:rsidR="003816CB" w:rsidRPr="00780DC6">
        <w:rPr>
          <w:rFonts w:ascii="仿宋_GB2312" w:eastAsia="仿宋_GB2312" w:hAnsi="Times New Roman" w:cs="Times New Roman"/>
          <w:sz w:val="32"/>
          <w:szCs w:val="32"/>
        </w:rPr>
        <w:t>&gt;的通知</w:t>
      </w:r>
      <w:r w:rsidR="003816CB" w:rsidRPr="00780DC6">
        <w:rPr>
          <w:rFonts w:ascii="仿宋_GB2312" w:eastAsia="仿宋_GB2312" w:hAnsi="Times New Roman" w:cs="Times New Roman" w:hint="eastAsia"/>
          <w:sz w:val="32"/>
          <w:szCs w:val="32"/>
        </w:rPr>
        <w:t>》（川委办〔20</w:t>
      </w:r>
      <w:r w:rsidR="003816CB" w:rsidRPr="00780DC6">
        <w:rPr>
          <w:rFonts w:ascii="仿宋_GB2312" w:eastAsia="仿宋_GB2312" w:hAnsi="Times New Roman" w:cs="Times New Roman"/>
          <w:sz w:val="32"/>
          <w:szCs w:val="32"/>
        </w:rPr>
        <w:t>22</w:t>
      </w:r>
      <w:r w:rsidR="003816CB" w:rsidRPr="00780DC6">
        <w:rPr>
          <w:rFonts w:ascii="仿宋_GB2312" w:eastAsia="仿宋_GB2312" w:hAnsi="Times New Roman" w:cs="Times New Roman" w:hint="eastAsia"/>
          <w:sz w:val="32"/>
          <w:szCs w:val="32"/>
        </w:rPr>
        <w:t>〕</w:t>
      </w:r>
      <w:r w:rsidR="003816CB" w:rsidRPr="00780DC6">
        <w:rPr>
          <w:rFonts w:ascii="仿宋_GB2312" w:eastAsia="仿宋_GB2312" w:hAnsi="Times New Roman" w:cs="Times New Roman"/>
          <w:sz w:val="32"/>
          <w:szCs w:val="32"/>
        </w:rPr>
        <w:t>23</w:t>
      </w:r>
      <w:r w:rsidR="003816CB" w:rsidRPr="00780DC6">
        <w:rPr>
          <w:rFonts w:ascii="仿宋_GB2312" w:eastAsia="仿宋_GB2312" w:hAnsi="Times New Roman" w:cs="Times New Roman" w:hint="eastAsia"/>
          <w:sz w:val="32"/>
          <w:szCs w:val="32"/>
        </w:rPr>
        <w:t>号）</w:t>
      </w:r>
      <w:r w:rsidR="006B2D60" w:rsidRPr="00780DC6">
        <w:rPr>
          <w:rFonts w:ascii="仿宋_GB2312" w:eastAsia="仿宋_GB2312" w:hAnsi="Times New Roman" w:cs="Times New Roman" w:hint="eastAsia"/>
          <w:sz w:val="32"/>
          <w:szCs w:val="32"/>
        </w:rPr>
        <w:t>精神</w:t>
      </w:r>
      <w:r w:rsidR="008878F8" w:rsidRPr="00780DC6">
        <w:rPr>
          <w:rFonts w:ascii="仿宋_GB2312" w:eastAsia="仿宋_GB2312" w:hAnsi="Times New Roman" w:cs="Times New Roman" w:hint="eastAsia"/>
          <w:sz w:val="32"/>
          <w:szCs w:val="32"/>
        </w:rPr>
        <w:t>，</w:t>
      </w:r>
      <w:r w:rsidR="00C06BE4" w:rsidRPr="00780DC6">
        <w:rPr>
          <w:rFonts w:ascii="仿宋_GB2312" w:eastAsia="仿宋_GB2312" w:hAnsi="Times New Roman" w:cs="Times New Roman" w:hint="eastAsia"/>
          <w:sz w:val="32"/>
          <w:szCs w:val="32"/>
        </w:rPr>
        <w:t>结合我市实际</w:t>
      </w:r>
      <w:r w:rsidRPr="00780DC6">
        <w:rPr>
          <w:rFonts w:ascii="仿宋_GB2312" w:eastAsia="仿宋_GB2312" w:hAnsi="Times New Roman" w:cs="Times New Roman" w:hint="eastAsia"/>
          <w:sz w:val="32"/>
          <w:szCs w:val="32"/>
        </w:rPr>
        <w:t>，现就全面推行田长</w:t>
      </w:r>
      <w:proofErr w:type="gramStart"/>
      <w:r w:rsidRPr="00780DC6">
        <w:rPr>
          <w:rFonts w:ascii="仿宋_GB2312" w:eastAsia="仿宋_GB2312" w:hAnsi="Times New Roman" w:cs="Times New Roman" w:hint="eastAsia"/>
          <w:sz w:val="32"/>
          <w:szCs w:val="32"/>
        </w:rPr>
        <w:t>制提出</w:t>
      </w:r>
      <w:proofErr w:type="gramEnd"/>
      <w:r w:rsidRPr="00780DC6">
        <w:rPr>
          <w:rFonts w:ascii="仿宋_GB2312" w:eastAsia="仿宋_GB2312" w:hAnsi="Times New Roman" w:cs="Times New Roman" w:hint="eastAsia"/>
          <w:sz w:val="32"/>
          <w:szCs w:val="32"/>
        </w:rPr>
        <w:t>如下实施意见。</w:t>
      </w:r>
    </w:p>
    <w:p w:rsidR="00D37738" w:rsidRPr="00780DC6" w:rsidRDefault="00D37738" w:rsidP="00B46E58">
      <w:pPr>
        <w:adjustRightInd w:val="0"/>
        <w:snapToGrid w:val="0"/>
        <w:spacing w:line="600" w:lineRule="exact"/>
        <w:ind w:firstLineChars="200" w:firstLine="640"/>
        <w:outlineLvl w:val="0"/>
        <w:rPr>
          <w:rFonts w:ascii="Times New Roman" w:eastAsia="黑体" w:hAnsi="Times New Roman" w:cs="Times New Roman"/>
          <w:sz w:val="32"/>
          <w:szCs w:val="32"/>
        </w:rPr>
      </w:pPr>
      <w:r w:rsidRPr="00780DC6">
        <w:rPr>
          <w:rFonts w:ascii="Times New Roman" w:eastAsia="黑体" w:hAnsi="Times New Roman" w:cs="Times New Roman" w:hint="eastAsia"/>
          <w:bCs/>
          <w:sz w:val="32"/>
          <w:szCs w:val="32"/>
        </w:rPr>
        <w:t>一、总体要求</w:t>
      </w:r>
    </w:p>
    <w:p w:rsidR="00D37738" w:rsidRPr="00780DC6" w:rsidRDefault="00D37738" w:rsidP="00B46E58">
      <w:pPr>
        <w:adjustRightInd w:val="0"/>
        <w:snapToGrid w:val="0"/>
        <w:spacing w:line="600" w:lineRule="exact"/>
        <w:ind w:firstLineChars="200" w:firstLine="640"/>
        <w:rPr>
          <w:rFonts w:ascii="仿宋_GB2312" w:eastAsia="仿宋_GB2312" w:hAnsi="Times New Roman" w:cs="Times New Roman"/>
          <w:sz w:val="32"/>
          <w:szCs w:val="32"/>
        </w:rPr>
      </w:pPr>
      <w:r w:rsidRPr="00780DC6">
        <w:rPr>
          <w:rFonts w:ascii="楷体" w:eastAsia="楷体" w:hAnsi="楷体" w:cs="Times New Roman" w:hint="eastAsia"/>
          <w:bCs/>
          <w:sz w:val="32"/>
          <w:szCs w:val="32"/>
        </w:rPr>
        <w:t>（一）指导思想。</w:t>
      </w:r>
      <w:r w:rsidRPr="00780DC6">
        <w:rPr>
          <w:rFonts w:ascii="仿宋_GB2312" w:eastAsia="仿宋_GB2312" w:hAnsi="Times New Roman" w:cs="Times New Roman" w:hint="eastAsia"/>
          <w:sz w:val="32"/>
          <w:szCs w:val="32"/>
        </w:rPr>
        <w:t>以习近平新时代中国特色社会主义思想为指导，</w:t>
      </w:r>
      <w:r w:rsidR="00DC79C3" w:rsidRPr="00780DC6">
        <w:rPr>
          <w:rFonts w:ascii="仿宋_GB2312" w:eastAsia="仿宋_GB2312" w:hAnsi="Times New Roman" w:cs="Times New Roman" w:hint="eastAsia"/>
          <w:sz w:val="32"/>
          <w:szCs w:val="32"/>
        </w:rPr>
        <w:t>深入贯彻</w:t>
      </w:r>
      <w:r w:rsidR="006B2D60" w:rsidRPr="00780DC6">
        <w:rPr>
          <w:rFonts w:ascii="仿宋_GB2312" w:eastAsia="仿宋_GB2312" w:hAnsi="Times New Roman" w:cs="Times New Roman" w:hint="eastAsia"/>
          <w:sz w:val="32"/>
          <w:szCs w:val="32"/>
        </w:rPr>
        <w:t>落</w:t>
      </w:r>
      <w:proofErr w:type="gramStart"/>
      <w:r w:rsidR="006B2D60" w:rsidRPr="00780DC6">
        <w:rPr>
          <w:rFonts w:ascii="仿宋_GB2312" w:eastAsia="仿宋_GB2312" w:hAnsi="Times New Roman" w:cs="Times New Roman" w:hint="eastAsia"/>
          <w:sz w:val="32"/>
          <w:szCs w:val="32"/>
        </w:rPr>
        <w:t>实</w:t>
      </w:r>
      <w:r w:rsidR="00A554FD" w:rsidRPr="00780DC6">
        <w:rPr>
          <w:rFonts w:ascii="仿宋_GB2312" w:eastAsia="仿宋_GB2312" w:hAnsi="Times New Roman" w:cs="Times New Roman" w:hint="eastAsia"/>
          <w:sz w:val="32"/>
          <w:szCs w:val="32"/>
        </w:rPr>
        <w:t>习近</w:t>
      </w:r>
      <w:proofErr w:type="gramEnd"/>
      <w:r w:rsidR="00A554FD" w:rsidRPr="00780DC6">
        <w:rPr>
          <w:rFonts w:ascii="仿宋_GB2312" w:eastAsia="仿宋_GB2312" w:hAnsi="Times New Roman" w:cs="Times New Roman" w:hint="eastAsia"/>
          <w:sz w:val="32"/>
          <w:szCs w:val="32"/>
        </w:rPr>
        <w:t>平总书记</w:t>
      </w:r>
      <w:r w:rsidR="006B2D60" w:rsidRPr="00780DC6">
        <w:rPr>
          <w:rFonts w:ascii="仿宋_GB2312" w:eastAsia="仿宋_GB2312" w:hAnsi="Times New Roman" w:cs="Times New Roman" w:hint="eastAsia"/>
          <w:sz w:val="32"/>
          <w:szCs w:val="32"/>
        </w:rPr>
        <w:t>来川视察</w:t>
      </w:r>
      <w:r w:rsidR="00A554FD" w:rsidRPr="00780DC6">
        <w:rPr>
          <w:rFonts w:ascii="仿宋_GB2312" w:eastAsia="仿宋_GB2312" w:hAnsi="Times New Roman" w:cs="Times New Roman" w:hint="eastAsia"/>
          <w:sz w:val="32"/>
          <w:szCs w:val="32"/>
        </w:rPr>
        <w:t>重要指示精神，</w:t>
      </w:r>
      <w:r w:rsidR="00AC1250" w:rsidRPr="00780DC6">
        <w:rPr>
          <w:rFonts w:ascii="仿宋_GB2312" w:eastAsia="仿宋_GB2312" w:hAnsi="Times New Roman" w:cs="Times New Roman" w:hint="eastAsia"/>
          <w:sz w:val="32"/>
          <w:szCs w:val="32"/>
        </w:rPr>
        <w:t>立足新发展阶段，完整、准确、全面</w:t>
      </w:r>
      <w:r w:rsidR="009200D1" w:rsidRPr="00780DC6">
        <w:rPr>
          <w:rFonts w:ascii="仿宋_GB2312" w:eastAsia="仿宋_GB2312" w:hAnsi="Times New Roman" w:cs="Times New Roman" w:hint="eastAsia"/>
          <w:sz w:val="32"/>
          <w:szCs w:val="32"/>
        </w:rPr>
        <w:t>贯</w:t>
      </w:r>
      <w:r w:rsidR="00A554FD" w:rsidRPr="00780DC6">
        <w:rPr>
          <w:rFonts w:ascii="仿宋_GB2312" w:eastAsia="仿宋_GB2312" w:hAnsi="Times New Roman" w:cs="Times New Roman" w:hint="eastAsia"/>
          <w:sz w:val="32"/>
          <w:szCs w:val="32"/>
        </w:rPr>
        <w:t>彻新发展理念，</w:t>
      </w:r>
      <w:r w:rsidR="00AC1250" w:rsidRPr="00780DC6">
        <w:rPr>
          <w:rFonts w:ascii="仿宋_GB2312" w:eastAsia="仿宋_GB2312" w:hAnsi="Times New Roman" w:cs="Times New Roman" w:hint="eastAsia"/>
          <w:sz w:val="32"/>
          <w:szCs w:val="32"/>
        </w:rPr>
        <w:t>主动服务和融入新发展格局，</w:t>
      </w:r>
      <w:r w:rsidR="00DF7D32" w:rsidRPr="00780DC6">
        <w:rPr>
          <w:rFonts w:ascii="仿宋_GB2312" w:eastAsia="仿宋_GB2312" w:hAnsi="Times New Roman" w:cs="Times New Roman" w:hint="eastAsia"/>
          <w:sz w:val="32"/>
          <w:szCs w:val="32"/>
        </w:rPr>
        <w:t>坚持保护优先、系统治理、绿色发展，</w:t>
      </w:r>
      <w:r w:rsidR="00A554FD" w:rsidRPr="00780DC6">
        <w:rPr>
          <w:rFonts w:ascii="仿宋_GB2312" w:eastAsia="仿宋_GB2312" w:hAnsi="Times New Roman" w:cs="Times New Roman" w:hint="eastAsia"/>
          <w:sz w:val="32"/>
          <w:szCs w:val="32"/>
        </w:rPr>
        <w:t>牢固树立像保护大熊猫一样保护耕地的理念，</w:t>
      </w:r>
      <w:r w:rsidR="006B2D60" w:rsidRPr="00780DC6">
        <w:rPr>
          <w:rFonts w:ascii="仿宋_GB2312" w:eastAsia="仿宋_GB2312" w:hAnsi="Times New Roman" w:cs="Times New Roman" w:hint="eastAsia"/>
          <w:sz w:val="32"/>
          <w:szCs w:val="32"/>
        </w:rPr>
        <w:t>深入落实</w:t>
      </w:r>
      <w:r w:rsidR="007C3BAD" w:rsidRPr="00780DC6">
        <w:rPr>
          <w:rFonts w:ascii="仿宋_GB2312" w:eastAsia="仿宋_GB2312" w:hAnsi="Times New Roman" w:cs="Times New Roman" w:hint="eastAsia"/>
          <w:sz w:val="32"/>
          <w:szCs w:val="32"/>
        </w:rPr>
        <w:t>“藏粮于地、藏粮于技”</w:t>
      </w:r>
      <w:r w:rsidR="006B2D60" w:rsidRPr="00780DC6">
        <w:rPr>
          <w:rFonts w:ascii="仿宋_GB2312" w:eastAsia="仿宋_GB2312" w:hAnsi="Times New Roman" w:cs="Times New Roman" w:hint="eastAsia"/>
          <w:sz w:val="32"/>
          <w:szCs w:val="32"/>
        </w:rPr>
        <w:t>战略</w:t>
      </w:r>
      <w:r w:rsidR="007C3BAD" w:rsidRPr="00780DC6">
        <w:rPr>
          <w:rFonts w:ascii="仿宋_GB2312" w:eastAsia="仿宋_GB2312" w:hAnsi="Times New Roman" w:cs="Times New Roman" w:hint="eastAsia"/>
          <w:sz w:val="32"/>
          <w:szCs w:val="32"/>
        </w:rPr>
        <w:t>，</w:t>
      </w:r>
      <w:r w:rsidR="006F1FB1" w:rsidRPr="00780DC6">
        <w:rPr>
          <w:rFonts w:ascii="仿宋_GB2312" w:eastAsia="仿宋_GB2312" w:hAnsi="Times New Roman" w:cs="Times New Roman" w:hint="eastAsia"/>
          <w:sz w:val="32"/>
          <w:szCs w:val="32"/>
        </w:rPr>
        <w:t>加强</w:t>
      </w:r>
      <w:r w:rsidR="00927D37" w:rsidRPr="00780DC6">
        <w:rPr>
          <w:rFonts w:ascii="仿宋_GB2312" w:eastAsia="仿宋_GB2312" w:hAnsi="Times New Roman" w:cs="Times New Roman" w:hint="eastAsia"/>
          <w:sz w:val="32"/>
          <w:szCs w:val="32"/>
        </w:rPr>
        <w:t>耕地数量、质量、生态“三位一体”保护，</w:t>
      </w:r>
      <w:r w:rsidR="00786781" w:rsidRPr="00780DC6">
        <w:rPr>
          <w:rFonts w:ascii="仿宋_GB2312" w:eastAsia="仿宋_GB2312" w:hAnsi="Times New Roman" w:cs="Times New Roman" w:hint="eastAsia"/>
          <w:sz w:val="32"/>
          <w:szCs w:val="32"/>
        </w:rPr>
        <w:t>建立</w:t>
      </w:r>
      <w:r w:rsidR="00376724" w:rsidRPr="00780DC6">
        <w:rPr>
          <w:rFonts w:ascii="仿宋_GB2312" w:eastAsia="仿宋_GB2312" w:hAnsi="Times New Roman" w:cs="Times New Roman" w:hint="eastAsia"/>
          <w:sz w:val="32"/>
          <w:szCs w:val="32"/>
        </w:rPr>
        <w:t>健全</w:t>
      </w:r>
      <w:r w:rsidR="00A94A20" w:rsidRPr="00780DC6">
        <w:rPr>
          <w:rFonts w:ascii="仿宋_GB2312" w:eastAsia="仿宋_GB2312" w:hAnsi="Times New Roman" w:cs="Times New Roman" w:hint="eastAsia"/>
          <w:sz w:val="32"/>
          <w:szCs w:val="32"/>
        </w:rPr>
        <w:t>“党委领导、政府负责、部门协同、公众参与、上下联动”的共同责任机制，</w:t>
      </w:r>
      <w:r w:rsidR="00714F7D" w:rsidRPr="00780DC6">
        <w:rPr>
          <w:rFonts w:ascii="仿宋_GB2312" w:eastAsia="仿宋_GB2312" w:hAnsi="Times New Roman" w:cs="Times New Roman" w:hint="eastAsia"/>
          <w:sz w:val="32"/>
          <w:szCs w:val="32"/>
        </w:rPr>
        <w:t>坚决遏制耕地“非农化”、严格管控“非粮化”，牢牢守住耕地保护红线和粮食安全底线，为全市经济社会高质量发展提供有力支撑。</w:t>
      </w:r>
    </w:p>
    <w:p w:rsidR="00E751B5" w:rsidRPr="00780DC6" w:rsidRDefault="00D37738" w:rsidP="00B46E58">
      <w:pPr>
        <w:adjustRightInd w:val="0"/>
        <w:snapToGrid w:val="0"/>
        <w:spacing w:line="600" w:lineRule="exact"/>
        <w:ind w:firstLineChars="200" w:firstLine="640"/>
        <w:rPr>
          <w:rFonts w:ascii="仿宋_GB2312" w:eastAsia="仿宋_GB2312" w:hAnsi="Times New Roman" w:cs="Times New Roman"/>
          <w:sz w:val="32"/>
          <w:szCs w:val="32"/>
        </w:rPr>
      </w:pPr>
      <w:r w:rsidRPr="00780DC6">
        <w:rPr>
          <w:rFonts w:ascii="楷体" w:eastAsia="楷体" w:hAnsi="楷体" w:cs="Times New Roman" w:hint="eastAsia"/>
          <w:bCs/>
          <w:sz w:val="32"/>
          <w:szCs w:val="32"/>
        </w:rPr>
        <w:t>（</w:t>
      </w:r>
      <w:r w:rsidR="00FE4EBF" w:rsidRPr="00780DC6">
        <w:rPr>
          <w:rFonts w:ascii="楷体" w:eastAsia="楷体" w:hAnsi="楷体" w:cs="Times New Roman" w:hint="eastAsia"/>
          <w:bCs/>
          <w:sz w:val="32"/>
          <w:szCs w:val="32"/>
        </w:rPr>
        <w:t>二</w:t>
      </w:r>
      <w:r w:rsidRPr="00780DC6">
        <w:rPr>
          <w:rFonts w:ascii="楷体" w:eastAsia="楷体" w:hAnsi="楷体" w:cs="Times New Roman" w:hint="eastAsia"/>
          <w:bCs/>
          <w:sz w:val="32"/>
          <w:szCs w:val="32"/>
        </w:rPr>
        <w:t>）</w:t>
      </w:r>
      <w:r w:rsidR="00E751B5" w:rsidRPr="00780DC6">
        <w:rPr>
          <w:rFonts w:ascii="楷体" w:eastAsia="楷体" w:hAnsi="楷体" w:cs="Times New Roman" w:hint="eastAsia"/>
          <w:bCs/>
          <w:sz w:val="32"/>
          <w:szCs w:val="32"/>
        </w:rPr>
        <w:t>总体</w:t>
      </w:r>
      <w:r w:rsidRPr="00780DC6">
        <w:rPr>
          <w:rFonts w:ascii="楷体" w:eastAsia="楷体" w:hAnsi="楷体" w:cs="Times New Roman" w:hint="eastAsia"/>
          <w:bCs/>
          <w:sz w:val="32"/>
          <w:szCs w:val="32"/>
        </w:rPr>
        <w:t>目标。</w:t>
      </w:r>
      <w:r w:rsidR="00E751B5" w:rsidRPr="00780DC6">
        <w:rPr>
          <w:rFonts w:ascii="仿宋_GB2312" w:eastAsia="仿宋_GB2312" w:hAnsi="Times New Roman" w:cs="Times New Roman" w:hint="eastAsia"/>
          <w:sz w:val="32"/>
          <w:szCs w:val="32"/>
        </w:rPr>
        <w:t>全市耕地保有量和</w:t>
      </w:r>
      <w:r w:rsidR="00574644" w:rsidRPr="00780DC6">
        <w:rPr>
          <w:rFonts w:ascii="仿宋_GB2312" w:eastAsia="仿宋_GB2312" w:hAnsi="Times New Roman" w:cs="Times New Roman" w:hint="eastAsia"/>
          <w:sz w:val="32"/>
          <w:szCs w:val="32"/>
        </w:rPr>
        <w:t>永久</w:t>
      </w:r>
      <w:r w:rsidR="00E751B5" w:rsidRPr="00780DC6">
        <w:rPr>
          <w:rFonts w:ascii="仿宋_GB2312" w:eastAsia="仿宋_GB2312" w:hAnsi="Times New Roman" w:cs="Times New Roman" w:hint="eastAsia"/>
          <w:sz w:val="32"/>
          <w:szCs w:val="32"/>
        </w:rPr>
        <w:t>基本农田保护面积</w:t>
      </w:r>
      <w:r w:rsidR="00E751B5" w:rsidRPr="00780DC6">
        <w:rPr>
          <w:rFonts w:ascii="仿宋_GB2312" w:eastAsia="仿宋_GB2312" w:hAnsi="Times New Roman" w:cs="Times New Roman" w:hint="eastAsia"/>
          <w:sz w:val="32"/>
          <w:szCs w:val="32"/>
        </w:rPr>
        <w:lastRenderedPageBreak/>
        <w:t>稳定在</w:t>
      </w:r>
      <w:r w:rsidR="00CB6C5B" w:rsidRPr="00780DC6">
        <w:rPr>
          <w:rFonts w:ascii="仿宋_GB2312" w:eastAsia="仿宋_GB2312" w:hAnsi="Times New Roman" w:cs="Times New Roman" w:hint="eastAsia"/>
          <w:sz w:val="32"/>
          <w:szCs w:val="32"/>
        </w:rPr>
        <w:t>省</w:t>
      </w:r>
      <w:r w:rsidR="00E751B5" w:rsidRPr="00780DC6">
        <w:rPr>
          <w:rFonts w:ascii="仿宋_GB2312" w:eastAsia="仿宋_GB2312" w:hAnsi="Times New Roman" w:cs="Times New Roman" w:hint="eastAsia"/>
          <w:sz w:val="32"/>
          <w:szCs w:val="32"/>
        </w:rPr>
        <w:t>有关控制指标以上，</w:t>
      </w:r>
      <w:r w:rsidR="005B0733" w:rsidRPr="00780DC6">
        <w:rPr>
          <w:rFonts w:ascii="仿宋_GB2312" w:eastAsia="仿宋_GB2312" w:hAnsi="Times New Roman" w:cs="Times New Roman" w:hint="eastAsia"/>
          <w:sz w:val="32"/>
          <w:szCs w:val="32"/>
        </w:rPr>
        <w:t>确保</w:t>
      </w:r>
      <w:r w:rsidR="00E751B5" w:rsidRPr="00780DC6">
        <w:rPr>
          <w:rFonts w:ascii="仿宋_GB2312" w:eastAsia="仿宋_GB2312" w:hAnsi="Times New Roman" w:cs="Times New Roman" w:hint="eastAsia"/>
          <w:sz w:val="32"/>
          <w:szCs w:val="32"/>
        </w:rPr>
        <w:t>耕地质量不降低</w:t>
      </w:r>
      <w:r w:rsidR="006079AC" w:rsidRPr="00780DC6">
        <w:rPr>
          <w:rFonts w:ascii="仿宋_GB2312" w:eastAsia="仿宋_GB2312" w:hAnsi="Times New Roman" w:cs="Times New Roman" w:hint="eastAsia"/>
          <w:sz w:val="32"/>
          <w:szCs w:val="32"/>
        </w:rPr>
        <w:t>、</w:t>
      </w:r>
      <w:r w:rsidR="00E751B5" w:rsidRPr="00780DC6">
        <w:rPr>
          <w:rFonts w:ascii="仿宋_GB2312" w:eastAsia="仿宋_GB2312" w:hAnsi="Times New Roman" w:cs="Times New Roman" w:hint="eastAsia"/>
          <w:sz w:val="32"/>
          <w:szCs w:val="32"/>
        </w:rPr>
        <w:t>利用水平明显提升</w:t>
      </w:r>
      <w:r w:rsidR="005B0733" w:rsidRPr="00780DC6">
        <w:rPr>
          <w:rFonts w:ascii="仿宋_GB2312" w:eastAsia="仿宋_GB2312" w:hAnsi="Times New Roman" w:cs="Times New Roman" w:hint="eastAsia"/>
          <w:sz w:val="32"/>
          <w:szCs w:val="32"/>
        </w:rPr>
        <w:t>、</w:t>
      </w:r>
      <w:r w:rsidR="00E751B5" w:rsidRPr="00780DC6">
        <w:rPr>
          <w:rFonts w:ascii="仿宋_GB2312" w:eastAsia="仿宋_GB2312" w:hAnsi="Times New Roman" w:cs="Times New Roman" w:hint="eastAsia"/>
          <w:sz w:val="32"/>
          <w:szCs w:val="32"/>
        </w:rPr>
        <w:t>永久基本农田布局更</w:t>
      </w:r>
      <w:r w:rsidR="005B0733" w:rsidRPr="00780DC6">
        <w:rPr>
          <w:rFonts w:ascii="仿宋_GB2312" w:eastAsia="仿宋_GB2312" w:hAnsi="Times New Roman" w:cs="Times New Roman" w:hint="eastAsia"/>
          <w:sz w:val="32"/>
          <w:szCs w:val="32"/>
        </w:rPr>
        <w:t>加</w:t>
      </w:r>
      <w:r w:rsidR="00E751B5" w:rsidRPr="00780DC6">
        <w:rPr>
          <w:rFonts w:ascii="仿宋_GB2312" w:eastAsia="仿宋_GB2312" w:hAnsi="Times New Roman" w:cs="Times New Roman" w:hint="eastAsia"/>
          <w:sz w:val="32"/>
          <w:szCs w:val="32"/>
        </w:rPr>
        <w:t>合理。到2022</w:t>
      </w:r>
      <w:r w:rsidR="005B0733" w:rsidRPr="00780DC6">
        <w:rPr>
          <w:rFonts w:ascii="仿宋_GB2312" w:eastAsia="仿宋_GB2312" w:hAnsi="Times New Roman" w:cs="Times New Roman" w:hint="eastAsia"/>
          <w:sz w:val="32"/>
          <w:szCs w:val="32"/>
        </w:rPr>
        <w:t>年</w:t>
      </w:r>
      <w:r w:rsidR="00E751B5" w:rsidRPr="00780DC6">
        <w:rPr>
          <w:rFonts w:ascii="仿宋_GB2312" w:eastAsia="仿宋_GB2312" w:hAnsi="Times New Roman" w:cs="Times New Roman" w:hint="eastAsia"/>
          <w:sz w:val="32"/>
          <w:szCs w:val="32"/>
        </w:rPr>
        <w:t>年底，市、县、</w:t>
      </w:r>
      <w:r w:rsidR="00675D7B" w:rsidRPr="00780DC6">
        <w:rPr>
          <w:rFonts w:ascii="仿宋_GB2312" w:eastAsia="仿宋_GB2312" w:hAnsi="Times New Roman" w:cs="Times New Roman" w:hint="eastAsia"/>
          <w:sz w:val="32"/>
          <w:szCs w:val="32"/>
        </w:rPr>
        <w:t>乡</w:t>
      </w:r>
      <w:r w:rsidR="00E751B5" w:rsidRPr="00780DC6">
        <w:rPr>
          <w:rFonts w:ascii="仿宋_GB2312" w:eastAsia="仿宋_GB2312" w:hAnsi="Times New Roman" w:cs="Times New Roman" w:hint="eastAsia"/>
          <w:sz w:val="32"/>
          <w:szCs w:val="32"/>
        </w:rPr>
        <w:t>、</w:t>
      </w:r>
      <w:r w:rsidR="002A0AAB" w:rsidRPr="00780DC6">
        <w:rPr>
          <w:rFonts w:ascii="仿宋_GB2312" w:eastAsia="仿宋_GB2312" w:hAnsi="Times New Roman" w:cs="Times New Roman" w:hint="eastAsia"/>
          <w:sz w:val="32"/>
          <w:szCs w:val="32"/>
        </w:rPr>
        <w:t>村</w:t>
      </w:r>
      <w:r w:rsidR="00E751B5" w:rsidRPr="00780DC6">
        <w:rPr>
          <w:rFonts w:ascii="仿宋_GB2312" w:eastAsia="仿宋_GB2312" w:hAnsi="Times New Roman" w:cs="Times New Roman" w:hint="eastAsia"/>
          <w:sz w:val="32"/>
          <w:szCs w:val="32"/>
        </w:rPr>
        <w:t>田长</w:t>
      </w:r>
      <w:proofErr w:type="gramStart"/>
      <w:r w:rsidR="00E751B5" w:rsidRPr="00780DC6">
        <w:rPr>
          <w:rFonts w:ascii="仿宋_GB2312" w:eastAsia="仿宋_GB2312" w:hAnsi="Times New Roman" w:cs="Times New Roman" w:hint="eastAsia"/>
          <w:sz w:val="32"/>
          <w:szCs w:val="32"/>
        </w:rPr>
        <w:t>制责任</w:t>
      </w:r>
      <w:proofErr w:type="gramEnd"/>
      <w:r w:rsidR="00E751B5" w:rsidRPr="00780DC6">
        <w:rPr>
          <w:rFonts w:ascii="仿宋_GB2312" w:eastAsia="仿宋_GB2312" w:hAnsi="Times New Roman" w:cs="Times New Roman" w:hint="eastAsia"/>
          <w:sz w:val="32"/>
          <w:szCs w:val="32"/>
        </w:rPr>
        <w:t>体系初步建立，</w:t>
      </w:r>
      <w:r w:rsidR="00626198" w:rsidRPr="00780DC6">
        <w:rPr>
          <w:rFonts w:ascii="仿宋_GB2312" w:eastAsia="仿宋_GB2312" w:hAnsi="Times New Roman" w:cs="Times New Roman" w:hint="eastAsia"/>
          <w:sz w:val="32"/>
          <w:szCs w:val="32"/>
        </w:rPr>
        <w:t>实现“横向到边，纵向到底”的耕地保护责任全覆盖</w:t>
      </w:r>
      <w:r w:rsidR="005B0733" w:rsidRPr="00780DC6">
        <w:rPr>
          <w:rFonts w:ascii="仿宋_GB2312" w:eastAsia="仿宋_GB2312" w:hAnsi="Times New Roman" w:cs="Times New Roman" w:hint="eastAsia"/>
          <w:sz w:val="32"/>
          <w:szCs w:val="32"/>
        </w:rPr>
        <w:t>，</w:t>
      </w:r>
      <w:r w:rsidR="00626198" w:rsidRPr="00780DC6">
        <w:rPr>
          <w:rFonts w:ascii="仿宋_GB2312" w:eastAsia="仿宋_GB2312" w:hAnsi="Times New Roman" w:cs="Times New Roman" w:hint="eastAsia"/>
          <w:sz w:val="32"/>
          <w:szCs w:val="32"/>
        </w:rPr>
        <w:t>将监督管理延伸到“最后一公里”，</w:t>
      </w:r>
      <w:r w:rsidR="00E751B5" w:rsidRPr="00780DC6">
        <w:rPr>
          <w:rFonts w:ascii="仿宋_GB2312" w:eastAsia="仿宋_GB2312" w:hAnsi="Times New Roman" w:cs="Times New Roman" w:hint="eastAsia"/>
          <w:sz w:val="32"/>
          <w:szCs w:val="32"/>
        </w:rPr>
        <w:t>每</w:t>
      </w:r>
      <w:r w:rsidR="005B0733" w:rsidRPr="00780DC6">
        <w:rPr>
          <w:rFonts w:ascii="仿宋_GB2312" w:eastAsia="仿宋_GB2312" w:hAnsi="Times New Roman" w:cs="Times New Roman" w:hint="eastAsia"/>
          <w:sz w:val="32"/>
          <w:szCs w:val="32"/>
        </w:rPr>
        <w:t>一</w:t>
      </w:r>
      <w:r w:rsidR="00E751B5" w:rsidRPr="00780DC6">
        <w:rPr>
          <w:rFonts w:ascii="仿宋_GB2312" w:eastAsia="仿宋_GB2312" w:hAnsi="Times New Roman" w:cs="Times New Roman" w:hint="eastAsia"/>
          <w:sz w:val="32"/>
          <w:szCs w:val="32"/>
        </w:rPr>
        <w:t>块耕地</w:t>
      </w:r>
      <w:r w:rsidR="005B0733" w:rsidRPr="00780DC6">
        <w:rPr>
          <w:rFonts w:ascii="仿宋_GB2312" w:eastAsia="仿宋_GB2312" w:hAnsi="Times New Roman" w:cs="Times New Roman" w:hint="eastAsia"/>
          <w:sz w:val="32"/>
          <w:szCs w:val="32"/>
        </w:rPr>
        <w:t>都</w:t>
      </w:r>
      <w:r w:rsidR="00E751B5" w:rsidRPr="00780DC6">
        <w:rPr>
          <w:rFonts w:ascii="仿宋_GB2312" w:eastAsia="仿宋_GB2312" w:hAnsi="Times New Roman" w:cs="Times New Roman" w:hint="eastAsia"/>
          <w:sz w:val="32"/>
          <w:szCs w:val="32"/>
        </w:rPr>
        <w:t>有田长</w:t>
      </w:r>
      <w:r w:rsidR="005B0733" w:rsidRPr="00780DC6">
        <w:rPr>
          <w:rFonts w:ascii="仿宋_GB2312" w:eastAsia="仿宋_GB2312" w:hAnsi="Times New Roman" w:cs="Times New Roman" w:hint="eastAsia"/>
          <w:sz w:val="32"/>
          <w:szCs w:val="32"/>
        </w:rPr>
        <w:t>负责</w:t>
      </w:r>
      <w:r w:rsidR="00E751B5" w:rsidRPr="00780DC6">
        <w:rPr>
          <w:rFonts w:ascii="仿宋_GB2312" w:eastAsia="仿宋_GB2312" w:hAnsi="Times New Roman" w:cs="Times New Roman" w:hint="eastAsia"/>
          <w:sz w:val="32"/>
          <w:szCs w:val="32"/>
        </w:rPr>
        <w:t>。到2025</w:t>
      </w:r>
      <w:r w:rsidR="006079AC" w:rsidRPr="00780DC6">
        <w:rPr>
          <w:rFonts w:ascii="仿宋_GB2312" w:eastAsia="仿宋_GB2312" w:hAnsi="Times New Roman" w:cs="Times New Roman" w:hint="eastAsia"/>
          <w:sz w:val="32"/>
          <w:szCs w:val="32"/>
        </w:rPr>
        <w:t>年</w:t>
      </w:r>
      <w:r w:rsidR="00E751B5" w:rsidRPr="00780DC6">
        <w:rPr>
          <w:rFonts w:ascii="仿宋_GB2312" w:eastAsia="仿宋_GB2312" w:hAnsi="Times New Roman" w:cs="Times New Roman" w:hint="eastAsia"/>
          <w:sz w:val="32"/>
          <w:szCs w:val="32"/>
        </w:rPr>
        <w:t>年底，田长</w:t>
      </w:r>
      <w:proofErr w:type="gramStart"/>
      <w:r w:rsidR="00E751B5" w:rsidRPr="00780DC6">
        <w:rPr>
          <w:rFonts w:ascii="仿宋_GB2312" w:eastAsia="仿宋_GB2312" w:hAnsi="Times New Roman" w:cs="Times New Roman" w:hint="eastAsia"/>
          <w:sz w:val="32"/>
          <w:szCs w:val="32"/>
        </w:rPr>
        <w:t>制责任</w:t>
      </w:r>
      <w:proofErr w:type="gramEnd"/>
      <w:r w:rsidR="005B0733" w:rsidRPr="00780DC6">
        <w:rPr>
          <w:rFonts w:ascii="仿宋_GB2312" w:eastAsia="仿宋_GB2312" w:hAnsi="Times New Roman" w:cs="Times New Roman" w:hint="eastAsia"/>
          <w:sz w:val="32"/>
          <w:szCs w:val="32"/>
        </w:rPr>
        <w:t>全面压实</w:t>
      </w:r>
      <w:r w:rsidR="00E751B5" w:rsidRPr="00780DC6">
        <w:rPr>
          <w:rFonts w:ascii="仿宋_GB2312" w:eastAsia="仿宋_GB2312" w:hAnsi="Times New Roman" w:cs="Times New Roman" w:hint="eastAsia"/>
          <w:sz w:val="32"/>
          <w:szCs w:val="32"/>
        </w:rPr>
        <w:t>，工作机制进一步完善，形成保护更加</w:t>
      </w:r>
      <w:r w:rsidR="006F5C8D" w:rsidRPr="00780DC6">
        <w:rPr>
          <w:rFonts w:ascii="仿宋_GB2312" w:eastAsia="仿宋_GB2312" w:hAnsi="Times New Roman" w:cs="Times New Roman" w:hint="eastAsia"/>
          <w:sz w:val="32"/>
          <w:szCs w:val="32"/>
        </w:rPr>
        <w:t>有力</w:t>
      </w:r>
      <w:r w:rsidR="00E751B5" w:rsidRPr="00780DC6">
        <w:rPr>
          <w:rFonts w:ascii="仿宋_GB2312" w:eastAsia="仿宋_GB2312" w:hAnsi="Times New Roman" w:cs="Times New Roman" w:hint="eastAsia"/>
          <w:sz w:val="32"/>
          <w:szCs w:val="32"/>
        </w:rPr>
        <w:t>、执行更加顺畅、管理更加高效、监督更加</w:t>
      </w:r>
      <w:r w:rsidR="006F5C8D" w:rsidRPr="00780DC6">
        <w:rPr>
          <w:rFonts w:ascii="仿宋_GB2312" w:eastAsia="仿宋_GB2312" w:hAnsi="Times New Roman" w:cs="Times New Roman" w:hint="eastAsia"/>
          <w:sz w:val="32"/>
          <w:szCs w:val="32"/>
        </w:rPr>
        <w:t>严格</w:t>
      </w:r>
      <w:r w:rsidR="00E751B5" w:rsidRPr="00780DC6">
        <w:rPr>
          <w:rFonts w:ascii="仿宋_GB2312" w:eastAsia="仿宋_GB2312" w:hAnsi="Times New Roman" w:cs="Times New Roman" w:hint="eastAsia"/>
          <w:sz w:val="32"/>
          <w:szCs w:val="32"/>
        </w:rPr>
        <w:t>的耕地保护新格局。</w:t>
      </w:r>
    </w:p>
    <w:p w:rsidR="00D972CC" w:rsidRPr="00780DC6" w:rsidRDefault="00D972CC" w:rsidP="00B46E58">
      <w:pPr>
        <w:adjustRightInd w:val="0"/>
        <w:snapToGrid w:val="0"/>
        <w:spacing w:line="600" w:lineRule="exact"/>
        <w:ind w:firstLineChars="200" w:firstLine="640"/>
        <w:outlineLvl w:val="0"/>
        <w:rPr>
          <w:rFonts w:ascii="Times New Roman" w:eastAsia="黑体" w:hAnsi="Times New Roman" w:cs="Times New Roman"/>
          <w:bCs/>
          <w:sz w:val="32"/>
          <w:szCs w:val="32"/>
        </w:rPr>
      </w:pPr>
      <w:r w:rsidRPr="00780DC6">
        <w:rPr>
          <w:rFonts w:ascii="Times New Roman" w:eastAsia="黑体" w:hAnsi="Times New Roman" w:cs="Times New Roman"/>
          <w:bCs/>
          <w:sz w:val="32"/>
          <w:szCs w:val="32"/>
        </w:rPr>
        <w:t>二、组织体系</w:t>
      </w:r>
    </w:p>
    <w:p w:rsidR="00D45E1B" w:rsidRPr="00780DC6" w:rsidRDefault="002A0AAB" w:rsidP="00B46E58">
      <w:pPr>
        <w:adjustRightInd w:val="0"/>
        <w:snapToGrid w:val="0"/>
        <w:spacing w:line="600" w:lineRule="exact"/>
        <w:ind w:firstLineChars="200" w:firstLine="640"/>
        <w:rPr>
          <w:rFonts w:ascii="仿宋_GB2312" w:eastAsia="仿宋_GB2312" w:hAnsi="Times New Roman" w:cs="Times New Roman"/>
          <w:sz w:val="32"/>
          <w:szCs w:val="32"/>
        </w:rPr>
      </w:pPr>
      <w:r w:rsidRPr="00780DC6">
        <w:rPr>
          <w:rFonts w:ascii="楷体" w:eastAsia="楷体" w:hAnsi="楷体" w:cs="Times New Roman" w:hint="eastAsia"/>
          <w:bCs/>
          <w:sz w:val="32"/>
          <w:szCs w:val="32"/>
        </w:rPr>
        <w:t>（</w:t>
      </w:r>
      <w:r w:rsidR="000574B0" w:rsidRPr="00780DC6">
        <w:rPr>
          <w:rFonts w:ascii="楷体" w:eastAsia="楷体" w:hAnsi="楷体" w:cs="Times New Roman" w:hint="eastAsia"/>
          <w:bCs/>
          <w:sz w:val="32"/>
          <w:szCs w:val="32"/>
        </w:rPr>
        <w:t>三</w:t>
      </w:r>
      <w:r w:rsidRPr="00780DC6">
        <w:rPr>
          <w:rFonts w:ascii="楷体" w:eastAsia="楷体" w:hAnsi="楷体" w:cs="Times New Roman" w:hint="eastAsia"/>
          <w:bCs/>
          <w:sz w:val="32"/>
          <w:szCs w:val="32"/>
        </w:rPr>
        <w:t>）分级设立田长。</w:t>
      </w:r>
      <w:r w:rsidRPr="00780DC6">
        <w:rPr>
          <w:rFonts w:ascii="仿宋_GB2312" w:eastAsia="仿宋_GB2312" w:hAnsi="Times New Roman" w:cs="Times New Roman"/>
          <w:sz w:val="32"/>
          <w:szCs w:val="32"/>
        </w:rPr>
        <w:t>全市实行田长制，市、县</w:t>
      </w:r>
      <w:r w:rsidR="004250F9" w:rsidRPr="00780DC6">
        <w:rPr>
          <w:rFonts w:ascii="仿宋_GB2312" w:eastAsia="仿宋_GB2312" w:hAnsi="Times New Roman" w:cs="Times New Roman"/>
          <w:sz w:val="32"/>
          <w:szCs w:val="32"/>
        </w:rPr>
        <w:t>、</w:t>
      </w:r>
      <w:r w:rsidR="00D45E1B" w:rsidRPr="00780DC6">
        <w:rPr>
          <w:rFonts w:ascii="仿宋_GB2312" w:eastAsia="仿宋_GB2312" w:hAnsi="Times New Roman" w:cs="Times New Roman"/>
          <w:sz w:val="32"/>
          <w:szCs w:val="32"/>
        </w:rPr>
        <w:t>乡设立田长、副田长，田长由同级党委、政府主要</w:t>
      </w:r>
      <w:r w:rsidR="004250F9" w:rsidRPr="00780DC6">
        <w:rPr>
          <w:rFonts w:ascii="仿宋_GB2312" w:eastAsia="仿宋_GB2312" w:hAnsi="Times New Roman" w:cs="Times New Roman"/>
          <w:sz w:val="32"/>
          <w:szCs w:val="32"/>
        </w:rPr>
        <w:t>负责同志</w:t>
      </w:r>
      <w:r w:rsidR="00D45E1B" w:rsidRPr="00780DC6">
        <w:rPr>
          <w:rFonts w:ascii="仿宋_GB2312" w:eastAsia="仿宋_GB2312" w:hAnsi="Times New Roman" w:cs="Times New Roman"/>
          <w:sz w:val="32"/>
          <w:szCs w:val="32"/>
        </w:rPr>
        <w:t>担任，副田长由相关负责同志担任，</w:t>
      </w:r>
      <w:r w:rsidR="006F1FB1" w:rsidRPr="00780DC6">
        <w:rPr>
          <w:rFonts w:ascii="仿宋_GB2312" w:eastAsia="仿宋_GB2312" w:hint="eastAsia"/>
          <w:sz w:val="32"/>
          <w:szCs w:val="32"/>
        </w:rPr>
        <w:t>结合实际分片分区负责。</w:t>
      </w:r>
    </w:p>
    <w:p w:rsidR="00D45E1B" w:rsidRPr="00780DC6" w:rsidRDefault="00D45E1B" w:rsidP="00B46E58">
      <w:pPr>
        <w:adjustRightInd w:val="0"/>
        <w:snapToGrid w:val="0"/>
        <w:spacing w:line="600" w:lineRule="exact"/>
        <w:ind w:firstLineChars="200" w:firstLine="640"/>
        <w:rPr>
          <w:rFonts w:ascii="仿宋_GB2312" w:eastAsia="仿宋_GB2312"/>
          <w:sz w:val="32"/>
          <w:szCs w:val="32"/>
        </w:rPr>
      </w:pPr>
      <w:r w:rsidRPr="00780DC6">
        <w:rPr>
          <w:rFonts w:ascii="仿宋_GB2312" w:eastAsia="仿宋_GB2312" w:hAnsi="Times New Roman" w:cs="Times New Roman" w:hint="eastAsia"/>
          <w:sz w:val="32"/>
          <w:szCs w:val="32"/>
        </w:rPr>
        <w:t>村</w:t>
      </w:r>
      <w:r w:rsidR="00CF6662" w:rsidRPr="00780DC6">
        <w:rPr>
          <w:rFonts w:ascii="仿宋_GB2312" w:eastAsia="仿宋_GB2312" w:hAnsi="Times New Roman" w:cs="Times New Roman" w:hint="eastAsia"/>
          <w:sz w:val="32"/>
          <w:szCs w:val="32"/>
        </w:rPr>
        <w:t>级</w:t>
      </w:r>
      <w:r w:rsidRPr="00780DC6">
        <w:rPr>
          <w:rFonts w:ascii="仿宋_GB2312" w:eastAsia="仿宋_GB2312" w:hAnsi="Times New Roman" w:cs="Times New Roman"/>
          <w:sz w:val="32"/>
          <w:szCs w:val="32"/>
        </w:rPr>
        <w:t>设田长，</w:t>
      </w:r>
      <w:r w:rsidRPr="00780DC6">
        <w:rPr>
          <w:rFonts w:ascii="仿宋_GB2312" w:eastAsia="仿宋_GB2312" w:hint="eastAsia"/>
          <w:sz w:val="32"/>
          <w:szCs w:val="32"/>
        </w:rPr>
        <w:t>由村级党组织书记担任；在村级党组织书记统筹下，本村</w:t>
      </w:r>
      <w:r w:rsidR="00E53C47" w:rsidRPr="00780DC6">
        <w:rPr>
          <w:rFonts w:ascii="仿宋_GB2312" w:eastAsia="仿宋_GB2312" w:hint="eastAsia"/>
          <w:sz w:val="32"/>
          <w:szCs w:val="32"/>
        </w:rPr>
        <w:t>（社区）</w:t>
      </w:r>
      <w:r w:rsidRPr="00780DC6">
        <w:rPr>
          <w:rFonts w:ascii="仿宋_GB2312" w:eastAsia="仿宋_GB2312" w:hint="eastAsia"/>
          <w:sz w:val="32"/>
          <w:szCs w:val="32"/>
        </w:rPr>
        <w:t>范围内设置网格员，由村级“两委”委员、村</w:t>
      </w:r>
      <w:r w:rsidR="00E53C47" w:rsidRPr="00780DC6">
        <w:rPr>
          <w:rFonts w:ascii="仿宋_GB2312" w:eastAsia="仿宋_GB2312" w:hint="eastAsia"/>
          <w:sz w:val="32"/>
          <w:szCs w:val="32"/>
        </w:rPr>
        <w:t>（居）</w:t>
      </w:r>
      <w:r w:rsidRPr="00780DC6">
        <w:rPr>
          <w:rFonts w:ascii="仿宋_GB2312" w:eastAsia="仿宋_GB2312" w:hint="eastAsia"/>
          <w:sz w:val="32"/>
          <w:szCs w:val="32"/>
        </w:rPr>
        <w:t>民小组组长、村级事务代办员等担任。</w:t>
      </w:r>
    </w:p>
    <w:p w:rsidR="001A56D8" w:rsidRPr="00780DC6" w:rsidRDefault="001A56D8" w:rsidP="00B46E58">
      <w:pPr>
        <w:spacing w:line="600" w:lineRule="exact"/>
        <w:ind w:firstLineChars="200" w:firstLine="640"/>
        <w:rPr>
          <w:rFonts w:ascii="仿宋_GB2312" w:eastAsia="仿宋_GB2312"/>
          <w:sz w:val="32"/>
          <w:szCs w:val="32"/>
        </w:rPr>
      </w:pPr>
      <w:r w:rsidRPr="00780DC6">
        <w:rPr>
          <w:rFonts w:ascii="楷体" w:eastAsia="楷体" w:hAnsi="楷体" w:cs="Times New Roman" w:hint="eastAsia"/>
          <w:bCs/>
          <w:sz w:val="32"/>
          <w:szCs w:val="32"/>
        </w:rPr>
        <w:t>（</w:t>
      </w:r>
      <w:r w:rsidR="000574B0" w:rsidRPr="00780DC6">
        <w:rPr>
          <w:rFonts w:ascii="楷体" w:eastAsia="楷体" w:hAnsi="楷体" w:cs="Times New Roman" w:hint="eastAsia"/>
          <w:bCs/>
          <w:sz w:val="32"/>
          <w:szCs w:val="32"/>
        </w:rPr>
        <w:t>四</w:t>
      </w:r>
      <w:r w:rsidRPr="00780DC6">
        <w:rPr>
          <w:rFonts w:ascii="楷体" w:eastAsia="楷体" w:hAnsi="楷体" w:cs="Times New Roman" w:hint="eastAsia"/>
          <w:bCs/>
          <w:sz w:val="32"/>
          <w:szCs w:val="32"/>
        </w:rPr>
        <w:t>）明确田长职责。</w:t>
      </w:r>
      <w:r w:rsidRPr="00780DC6">
        <w:rPr>
          <w:rFonts w:ascii="仿宋_GB2312" w:eastAsia="仿宋_GB2312" w:hint="eastAsia"/>
          <w:sz w:val="32"/>
          <w:szCs w:val="32"/>
        </w:rPr>
        <w:t>市级田长负责贯彻落实中央和省委、省政府决策部署，对全市耕地和永久基本农田保护负责，协调解决市级田长制工作问题，组织对</w:t>
      </w:r>
      <w:r w:rsidR="00345E39" w:rsidRPr="00780DC6">
        <w:rPr>
          <w:rFonts w:ascii="仿宋_GB2312" w:eastAsia="仿宋_GB2312" w:hint="eastAsia"/>
          <w:sz w:val="32"/>
          <w:szCs w:val="32"/>
        </w:rPr>
        <w:t>县</w:t>
      </w:r>
      <w:r w:rsidRPr="00780DC6">
        <w:rPr>
          <w:rFonts w:ascii="仿宋_GB2312" w:eastAsia="仿宋_GB2312" w:hint="eastAsia"/>
          <w:sz w:val="32"/>
          <w:szCs w:val="32"/>
        </w:rPr>
        <w:t>级田长和本级有关单位责任落实情况进行监督考核。市级副田长协助市级田长开展工作，协调督促责任区域落实相关工作任务、解决重点难点问题。</w:t>
      </w:r>
    </w:p>
    <w:p w:rsidR="001A56D8" w:rsidRPr="00780DC6" w:rsidRDefault="001A56D8" w:rsidP="00B46E58">
      <w:pPr>
        <w:spacing w:line="600" w:lineRule="exact"/>
        <w:ind w:firstLineChars="200" w:firstLine="640"/>
        <w:rPr>
          <w:rFonts w:ascii="仿宋_GB2312" w:eastAsia="仿宋_GB2312"/>
          <w:sz w:val="32"/>
          <w:szCs w:val="32"/>
        </w:rPr>
      </w:pPr>
      <w:r w:rsidRPr="00780DC6">
        <w:rPr>
          <w:rFonts w:ascii="仿宋_GB2312" w:eastAsia="仿宋_GB2312" w:hint="eastAsia"/>
          <w:sz w:val="32"/>
          <w:szCs w:val="32"/>
        </w:rPr>
        <w:t>县级田长负责贯彻落实上级党委、政府决策部署，组织实施本级田长制工作，对本地区耕地和永久基本农田保护负责，组织对</w:t>
      </w:r>
      <w:r w:rsidR="00CF6662" w:rsidRPr="00780DC6">
        <w:rPr>
          <w:rFonts w:ascii="仿宋_GB2312" w:eastAsia="仿宋_GB2312" w:hint="eastAsia"/>
          <w:sz w:val="32"/>
          <w:szCs w:val="32"/>
        </w:rPr>
        <w:t>乡级</w:t>
      </w:r>
      <w:r w:rsidRPr="00780DC6">
        <w:rPr>
          <w:rFonts w:ascii="仿宋_GB2312" w:eastAsia="仿宋_GB2312" w:hint="eastAsia"/>
          <w:sz w:val="32"/>
          <w:szCs w:val="32"/>
        </w:rPr>
        <w:t>田长和本级有关单位责任落实情况进行监督考核</w:t>
      </w:r>
      <w:r w:rsidR="001254D8" w:rsidRPr="00780DC6">
        <w:rPr>
          <w:rFonts w:ascii="仿宋_GB2312" w:eastAsia="仿宋_GB2312" w:hint="eastAsia"/>
          <w:sz w:val="32"/>
          <w:szCs w:val="32"/>
        </w:rPr>
        <w:t>，推进落实县域内耕地“进出平衡”</w:t>
      </w:r>
      <w:r w:rsidRPr="00780DC6">
        <w:rPr>
          <w:rFonts w:ascii="仿宋_GB2312" w:eastAsia="仿宋_GB2312" w:hint="eastAsia"/>
          <w:sz w:val="32"/>
          <w:szCs w:val="32"/>
        </w:rPr>
        <w:t>。县级副田长协助县级田长开展工</w:t>
      </w:r>
      <w:r w:rsidRPr="00780DC6">
        <w:rPr>
          <w:rFonts w:ascii="仿宋_GB2312" w:eastAsia="仿宋_GB2312" w:hint="eastAsia"/>
          <w:sz w:val="32"/>
          <w:szCs w:val="32"/>
        </w:rPr>
        <w:lastRenderedPageBreak/>
        <w:t>作，协调督促责任区域落实相关工作任务、解决重点难点问题。</w:t>
      </w:r>
    </w:p>
    <w:p w:rsidR="001A56D8" w:rsidRPr="00780DC6" w:rsidRDefault="001A56D8" w:rsidP="00F24377">
      <w:pPr>
        <w:spacing w:line="600" w:lineRule="exact"/>
        <w:ind w:firstLineChars="200" w:firstLine="640"/>
        <w:rPr>
          <w:rFonts w:ascii="仿宋_GB2312" w:eastAsia="仿宋_GB2312"/>
          <w:sz w:val="32"/>
          <w:szCs w:val="32"/>
        </w:rPr>
      </w:pPr>
      <w:r w:rsidRPr="00780DC6">
        <w:rPr>
          <w:rFonts w:ascii="仿宋_GB2312" w:eastAsia="仿宋_GB2312" w:hint="eastAsia"/>
          <w:sz w:val="32"/>
          <w:szCs w:val="32"/>
        </w:rPr>
        <w:t>乡级田长负责贯彻落实上级党委、政府决策部署，组织实施本区域耕地和永久基本农田保护工作，落实各项规章制度，指导村级田长制工作，建立健全巡田队伍，</w:t>
      </w:r>
      <w:r w:rsidR="00544563" w:rsidRPr="00780DC6">
        <w:rPr>
          <w:rFonts w:ascii="仿宋_GB2312" w:eastAsia="仿宋_GB2312" w:hint="eastAsia"/>
          <w:sz w:val="32"/>
          <w:szCs w:val="32"/>
        </w:rPr>
        <w:t>推进</w:t>
      </w:r>
      <w:r w:rsidR="00134658" w:rsidRPr="00780DC6">
        <w:rPr>
          <w:rFonts w:ascii="仿宋_GB2312" w:eastAsia="仿宋_GB2312" w:hint="eastAsia"/>
          <w:sz w:val="32"/>
          <w:szCs w:val="32"/>
        </w:rPr>
        <w:t>耕地撂荒治理，规范土地流转，</w:t>
      </w:r>
      <w:r w:rsidR="009F7608" w:rsidRPr="00780DC6">
        <w:rPr>
          <w:rFonts w:ascii="仿宋_GB2312" w:eastAsia="仿宋_GB2312" w:hint="eastAsia"/>
          <w:sz w:val="32"/>
          <w:szCs w:val="32"/>
        </w:rPr>
        <w:t>推动落实</w:t>
      </w:r>
      <w:r w:rsidR="00F24377" w:rsidRPr="00780DC6">
        <w:rPr>
          <w:rFonts w:ascii="仿宋_GB2312" w:eastAsia="仿宋_GB2312" w:hint="eastAsia"/>
          <w:sz w:val="32"/>
          <w:szCs w:val="32"/>
        </w:rPr>
        <w:t>年度拟流出耕地的规模、布局、时序</w:t>
      </w:r>
      <w:r w:rsidR="009F7608" w:rsidRPr="00780DC6">
        <w:rPr>
          <w:rFonts w:ascii="仿宋_GB2312" w:eastAsia="仿宋_GB2312" w:hint="eastAsia"/>
          <w:sz w:val="32"/>
          <w:szCs w:val="32"/>
        </w:rPr>
        <w:t>和</w:t>
      </w:r>
      <w:proofErr w:type="gramStart"/>
      <w:r w:rsidR="00F24377" w:rsidRPr="00780DC6">
        <w:rPr>
          <w:rFonts w:ascii="仿宋_GB2312" w:eastAsia="仿宋_GB2312" w:hint="eastAsia"/>
          <w:sz w:val="32"/>
          <w:szCs w:val="32"/>
        </w:rPr>
        <w:t>拟恢复</w:t>
      </w:r>
      <w:proofErr w:type="gramEnd"/>
      <w:r w:rsidR="00F24377" w:rsidRPr="00780DC6">
        <w:rPr>
          <w:rFonts w:ascii="仿宋_GB2312" w:eastAsia="仿宋_GB2312" w:hint="eastAsia"/>
          <w:sz w:val="32"/>
          <w:szCs w:val="32"/>
        </w:rPr>
        <w:t>耕地面积和位置，</w:t>
      </w:r>
      <w:r w:rsidR="00134658" w:rsidRPr="00780DC6">
        <w:rPr>
          <w:rFonts w:ascii="仿宋_GB2312" w:eastAsia="仿宋_GB2312" w:hint="eastAsia"/>
          <w:sz w:val="32"/>
          <w:szCs w:val="32"/>
        </w:rPr>
        <w:t>宣传耕地保护相关法律法规政策，</w:t>
      </w:r>
      <w:r w:rsidR="00544563" w:rsidRPr="00780DC6">
        <w:rPr>
          <w:rFonts w:ascii="仿宋_GB2312" w:eastAsia="仿宋_GB2312" w:hint="eastAsia"/>
          <w:sz w:val="32"/>
          <w:szCs w:val="32"/>
        </w:rPr>
        <w:t>加强</w:t>
      </w:r>
      <w:r w:rsidR="00134658" w:rsidRPr="00780DC6">
        <w:rPr>
          <w:rFonts w:ascii="仿宋_GB2312" w:eastAsia="仿宋_GB2312" w:hint="eastAsia"/>
          <w:sz w:val="32"/>
          <w:szCs w:val="32"/>
        </w:rPr>
        <w:t>日常巡查</w:t>
      </w:r>
      <w:r w:rsidR="00544563" w:rsidRPr="00780DC6">
        <w:rPr>
          <w:rFonts w:ascii="仿宋_GB2312" w:eastAsia="仿宋_GB2312" w:hint="eastAsia"/>
          <w:sz w:val="32"/>
          <w:szCs w:val="32"/>
        </w:rPr>
        <w:t>检查</w:t>
      </w:r>
      <w:r w:rsidR="003D6051" w:rsidRPr="00780DC6">
        <w:rPr>
          <w:rFonts w:ascii="仿宋_GB2312" w:eastAsia="仿宋_GB2312" w:hint="eastAsia"/>
          <w:sz w:val="32"/>
          <w:szCs w:val="32"/>
        </w:rPr>
        <w:t>和</w:t>
      </w:r>
      <w:r w:rsidR="00544563" w:rsidRPr="00780DC6">
        <w:rPr>
          <w:rFonts w:ascii="仿宋_GB2312" w:eastAsia="仿宋_GB2312" w:hint="eastAsia"/>
          <w:sz w:val="32"/>
          <w:szCs w:val="32"/>
        </w:rPr>
        <w:t>责任监管</w:t>
      </w:r>
      <w:r w:rsidR="00134658" w:rsidRPr="00780DC6">
        <w:rPr>
          <w:rFonts w:ascii="仿宋_GB2312" w:eastAsia="仿宋_GB2312" w:hint="eastAsia"/>
          <w:sz w:val="32"/>
          <w:szCs w:val="32"/>
        </w:rPr>
        <w:t>，定期报告田长制工作情况。</w:t>
      </w:r>
      <w:r w:rsidRPr="00780DC6">
        <w:rPr>
          <w:rFonts w:ascii="仿宋_GB2312" w:eastAsia="仿宋_GB2312" w:hint="eastAsia"/>
          <w:sz w:val="32"/>
          <w:szCs w:val="32"/>
        </w:rPr>
        <w:t>乡级副田长协助乡级田长开展工作，落实责任区域相关工作任务。</w:t>
      </w:r>
    </w:p>
    <w:p w:rsidR="001A56D8" w:rsidRPr="00780DC6" w:rsidRDefault="001A56D8" w:rsidP="00B46E58">
      <w:pPr>
        <w:adjustRightInd w:val="0"/>
        <w:snapToGrid w:val="0"/>
        <w:spacing w:line="600" w:lineRule="exact"/>
        <w:ind w:firstLineChars="200" w:firstLine="640"/>
        <w:rPr>
          <w:rFonts w:ascii="仿宋_GB2312" w:eastAsia="仿宋_GB2312"/>
          <w:sz w:val="32"/>
          <w:szCs w:val="32"/>
        </w:rPr>
      </w:pPr>
      <w:r w:rsidRPr="00780DC6">
        <w:rPr>
          <w:rFonts w:ascii="仿宋_GB2312" w:eastAsia="仿宋_GB2312" w:hint="eastAsia"/>
          <w:sz w:val="32"/>
          <w:szCs w:val="32"/>
        </w:rPr>
        <w:t>村级田长负责本区域耕地和永久基本农田保护的具体工作，建立耕地保护监管</w:t>
      </w:r>
      <w:proofErr w:type="gramStart"/>
      <w:r w:rsidRPr="00780DC6">
        <w:rPr>
          <w:rFonts w:ascii="仿宋_GB2312" w:eastAsia="仿宋_GB2312" w:hint="eastAsia"/>
          <w:sz w:val="32"/>
          <w:szCs w:val="32"/>
        </w:rPr>
        <w:t>网格员</w:t>
      </w:r>
      <w:proofErr w:type="gramEnd"/>
      <w:r w:rsidRPr="00780DC6">
        <w:rPr>
          <w:rFonts w:ascii="仿宋_GB2312" w:eastAsia="仿宋_GB2312" w:hint="eastAsia"/>
          <w:sz w:val="32"/>
          <w:szCs w:val="32"/>
        </w:rPr>
        <w:t>队伍，</w:t>
      </w:r>
      <w:r w:rsidR="00A14B4A" w:rsidRPr="00780DC6">
        <w:rPr>
          <w:rFonts w:ascii="仿宋_GB2312" w:eastAsia="仿宋_GB2312" w:hint="eastAsia"/>
          <w:sz w:val="32"/>
          <w:szCs w:val="32"/>
        </w:rPr>
        <w:t>加强对耕地、永久基本农田以及设立的公示标牌等设施</w:t>
      </w:r>
      <w:r w:rsidR="00C85480" w:rsidRPr="00780DC6">
        <w:rPr>
          <w:rFonts w:ascii="仿宋_GB2312" w:eastAsia="仿宋_GB2312" w:hint="eastAsia"/>
          <w:sz w:val="32"/>
          <w:szCs w:val="32"/>
        </w:rPr>
        <w:t>的</w:t>
      </w:r>
      <w:r w:rsidR="009E72D9" w:rsidRPr="00780DC6">
        <w:rPr>
          <w:rFonts w:ascii="仿宋_GB2312" w:eastAsia="仿宋_GB2312" w:hint="eastAsia"/>
          <w:sz w:val="32"/>
          <w:szCs w:val="32"/>
        </w:rPr>
        <w:t>巡</w:t>
      </w:r>
      <w:r w:rsidR="00544563" w:rsidRPr="00780DC6">
        <w:rPr>
          <w:rFonts w:ascii="仿宋_GB2312" w:eastAsia="仿宋_GB2312" w:hint="eastAsia"/>
          <w:sz w:val="32"/>
          <w:szCs w:val="32"/>
        </w:rPr>
        <w:t>护</w:t>
      </w:r>
      <w:r w:rsidR="009E72D9" w:rsidRPr="00780DC6">
        <w:rPr>
          <w:rFonts w:ascii="仿宋_GB2312" w:eastAsia="仿宋_GB2312" w:hint="eastAsia"/>
          <w:sz w:val="32"/>
          <w:szCs w:val="32"/>
        </w:rPr>
        <w:t>检查</w:t>
      </w:r>
      <w:r w:rsidR="00C605FD" w:rsidRPr="00780DC6">
        <w:rPr>
          <w:rFonts w:ascii="仿宋_GB2312" w:eastAsia="仿宋_GB2312" w:hint="eastAsia"/>
          <w:sz w:val="32"/>
          <w:szCs w:val="32"/>
        </w:rPr>
        <w:t>，开展</w:t>
      </w:r>
      <w:r w:rsidR="009E72D9" w:rsidRPr="00780DC6">
        <w:rPr>
          <w:rFonts w:ascii="仿宋_GB2312" w:eastAsia="仿宋_GB2312" w:hint="eastAsia"/>
          <w:sz w:val="32"/>
          <w:szCs w:val="32"/>
        </w:rPr>
        <w:t>入户</w:t>
      </w:r>
      <w:r w:rsidRPr="00780DC6">
        <w:rPr>
          <w:rFonts w:ascii="仿宋_GB2312" w:eastAsia="仿宋_GB2312" w:hint="eastAsia"/>
          <w:sz w:val="32"/>
          <w:szCs w:val="32"/>
        </w:rPr>
        <w:t>宣传，</w:t>
      </w:r>
      <w:r w:rsidR="003536D9" w:rsidRPr="00780DC6">
        <w:rPr>
          <w:rFonts w:ascii="仿宋_GB2312" w:eastAsia="仿宋_GB2312" w:hint="eastAsia"/>
          <w:sz w:val="32"/>
          <w:szCs w:val="32"/>
        </w:rPr>
        <w:t>及时上报发现的耕地“非农化”“非粮化”等违反耕地保护行为和问题，</w:t>
      </w:r>
      <w:r w:rsidRPr="00780DC6">
        <w:rPr>
          <w:rFonts w:ascii="仿宋_GB2312" w:eastAsia="仿宋_GB2312" w:hint="eastAsia"/>
          <w:sz w:val="32"/>
          <w:szCs w:val="32"/>
        </w:rPr>
        <w:t>督促耕地承包主体和经营主体依法依规做好耕地保护、利用、建设和管理等工作。</w:t>
      </w:r>
    </w:p>
    <w:p w:rsidR="001A56D8" w:rsidRPr="00780DC6" w:rsidRDefault="00361830" w:rsidP="00B46E58">
      <w:pPr>
        <w:adjustRightInd w:val="0"/>
        <w:snapToGrid w:val="0"/>
        <w:spacing w:line="600" w:lineRule="exact"/>
        <w:ind w:firstLineChars="200" w:firstLine="640"/>
        <w:rPr>
          <w:rFonts w:ascii="仿宋_GB2312" w:eastAsia="仿宋_GB2312"/>
          <w:sz w:val="32"/>
          <w:szCs w:val="32"/>
        </w:rPr>
      </w:pPr>
      <w:r w:rsidRPr="00780DC6">
        <w:rPr>
          <w:rFonts w:ascii="楷体" w:eastAsia="楷体" w:hAnsi="楷体" w:cs="Times New Roman" w:hint="eastAsia"/>
          <w:bCs/>
          <w:sz w:val="32"/>
          <w:szCs w:val="32"/>
        </w:rPr>
        <w:t>（</w:t>
      </w:r>
      <w:r w:rsidR="000574B0" w:rsidRPr="00780DC6">
        <w:rPr>
          <w:rFonts w:ascii="楷体" w:eastAsia="楷体" w:hAnsi="楷体" w:cs="Times New Roman" w:hint="eastAsia"/>
          <w:bCs/>
          <w:sz w:val="32"/>
          <w:szCs w:val="32"/>
        </w:rPr>
        <w:t>五</w:t>
      </w:r>
      <w:r w:rsidRPr="00780DC6">
        <w:rPr>
          <w:rFonts w:ascii="楷体" w:eastAsia="楷体" w:hAnsi="楷体" w:cs="Times New Roman" w:hint="eastAsia"/>
          <w:bCs/>
          <w:sz w:val="32"/>
          <w:szCs w:val="32"/>
        </w:rPr>
        <w:t>）设立田长</w:t>
      </w:r>
      <w:r w:rsidR="00DF415E" w:rsidRPr="00780DC6">
        <w:rPr>
          <w:rFonts w:ascii="楷体" w:eastAsia="楷体" w:hAnsi="楷体" w:cs="Times New Roman" w:hint="eastAsia"/>
          <w:bCs/>
          <w:sz w:val="32"/>
          <w:szCs w:val="32"/>
        </w:rPr>
        <w:t>制</w:t>
      </w:r>
      <w:r w:rsidRPr="00780DC6">
        <w:rPr>
          <w:rFonts w:ascii="楷体" w:eastAsia="楷体" w:hAnsi="楷体" w:cs="Times New Roman" w:hint="eastAsia"/>
          <w:bCs/>
          <w:sz w:val="32"/>
          <w:szCs w:val="32"/>
        </w:rPr>
        <w:t>办公室。</w:t>
      </w:r>
      <w:r w:rsidR="001A56D8" w:rsidRPr="00780DC6">
        <w:rPr>
          <w:rFonts w:ascii="仿宋_GB2312" w:eastAsia="仿宋_GB2312" w:hint="eastAsia"/>
          <w:sz w:val="32"/>
          <w:szCs w:val="32"/>
        </w:rPr>
        <w:t>市、县设立田长制办公室</w:t>
      </w:r>
      <w:r w:rsidR="00DF415E" w:rsidRPr="00780DC6">
        <w:rPr>
          <w:rFonts w:ascii="仿宋_GB2312" w:eastAsia="仿宋_GB2312" w:hint="eastAsia"/>
          <w:sz w:val="32"/>
          <w:szCs w:val="32"/>
        </w:rPr>
        <w:t>（</w:t>
      </w:r>
      <w:r w:rsidR="00DF415E" w:rsidRPr="00780DC6">
        <w:rPr>
          <w:rFonts w:ascii="仿宋_GB2312" w:eastAsia="仿宋_GB2312" w:hAnsi="Times New Roman" w:cs="Times New Roman"/>
          <w:sz w:val="32"/>
          <w:szCs w:val="32"/>
        </w:rPr>
        <w:t>设在同级自然资源主管部门</w:t>
      </w:r>
      <w:r w:rsidR="00DF415E" w:rsidRPr="00780DC6">
        <w:rPr>
          <w:rFonts w:ascii="仿宋_GB2312" w:eastAsia="仿宋_GB2312" w:hint="eastAsia"/>
          <w:sz w:val="32"/>
          <w:szCs w:val="32"/>
        </w:rPr>
        <w:t>）</w:t>
      </w:r>
      <w:r w:rsidR="001A56D8" w:rsidRPr="00780DC6">
        <w:rPr>
          <w:rFonts w:ascii="仿宋_GB2312" w:eastAsia="仿宋_GB2312" w:hint="eastAsia"/>
          <w:sz w:val="32"/>
          <w:szCs w:val="32"/>
        </w:rPr>
        <w:t>，在本级田长的领导下，负责田长制日常工作，制定配套管理制度并组织实施，编制年度工作计划，指导、监督、推进各项任务落实。</w:t>
      </w:r>
      <w:r w:rsidR="001A56D8" w:rsidRPr="00780DC6">
        <w:rPr>
          <w:rFonts w:ascii="仿宋_GB2312" w:eastAsia="仿宋_GB2312" w:hAnsi="Times New Roman" w:cs="Times New Roman"/>
          <w:sz w:val="32"/>
          <w:szCs w:val="32"/>
        </w:rPr>
        <w:t>各级政府分管自然资源工作的负责同志兼任</w:t>
      </w:r>
      <w:r w:rsidR="000574B0" w:rsidRPr="00780DC6">
        <w:rPr>
          <w:rFonts w:ascii="仿宋_GB2312" w:eastAsia="仿宋_GB2312" w:hAnsi="Times New Roman" w:cs="Times New Roman"/>
          <w:sz w:val="32"/>
          <w:szCs w:val="32"/>
        </w:rPr>
        <w:t>同级田长制</w:t>
      </w:r>
      <w:r w:rsidR="001A56D8" w:rsidRPr="00780DC6">
        <w:rPr>
          <w:rFonts w:ascii="仿宋_GB2312" w:eastAsia="仿宋_GB2312" w:hAnsi="Times New Roman" w:cs="Times New Roman"/>
          <w:sz w:val="32"/>
          <w:szCs w:val="32"/>
        </w:rPr>
        <w:t>办公室主任，</w:t>
      </w:r>
      <w:r w:rsidR="000574B0" w:rsidRPr="00780DC6">
        <w:rPr>
          <w:rFonts w:ascii="仿宋_GB2312" w:eastAsia="仿宋_GB2312" w:hAnsi="Times New Roman" w:cs="Times New Roman"/>
          <w:sz w:val="32"/>
          <w:szCs w:val="32"/>
        </w:rPr>
        <w:t>同级</w:t>
      </w:r>
      <w:r w:rsidR="001A56D8" w:rsidRPr="00780DC6">
        <w:rPr>
          <w:rFonts w:ascii="仿宋_GB2312" w:eastAsia="仿宋_GB2312" w:hAnsi="Times New Roman" w:cs="Times New Roman"/>
          <w:sz w:val="32"/>
          <w:szCs w:val="32"/>
        </w:rPr>
        <w:t>政府联系自然资源部门的副秘书长</w:t>
      </w:r>
      <w:r w:rsidR="00DF415E" w:rsidRPr="00780DC6">
        <w:rPr>
          <w:rFonts w:ascii="仿宋_GB2312" w:eastAsia="仿宋_GB2312" w:hint="eastAsia"/>
          <w:sz w:val="32"/>
          <w:szCs w:val="32"/>
        </w:rPr>
        <w:t>或政府办公室负责同志</w:t>
      </w:r>
      <w:r w:rsidR="000574B0" w:rsidRPr="00780DC6">
        <w:rPr>
          <w:rFonts w:ascii="仿宋_GB2312" w:eastAsia="仿宋_GB2312" w:hAnsi="Times New Roman" w:cs="Times New Roman"/>
          <w:sz w:val="32"/>
          <w:szCs w:val="32"/>
        </w:rPr>
        <w:t>和</w:t>
      </w:r>
      <w:r w:rsidR="001A56D8" w:rsidRPr="00780DC6">
        <w:rPr>
          <w:rFonts w:ascii="仿宋_GB2312" w:eastAsia="仿宋_GB2312" w:hAnsi="Times New Roman" w:cs="Times New Roman"/>
          <w:sz w:val="32"/>
          <w:szCs w:val="32"/>
        </w:rPr>
        <w:t>自然资源、农业农村、林业</w:t>
      </w:r>
      <w:r w:rsidR="000574B0" w:rsidRPr="00780DC6">
        <w:rPr>
          <w:rFonts w:ascii="仿宋_GB2312" w:eastAsia="仿宋_GB2312" w:hAnsi="Times New Roman" w:cs="Times New Roman"/>
          <w:sz w:val="32"/>
          <w:szCs w:val="32"/>
        </w:rPr>
        <w:t>园林</w:t>
      </w:r>
      <w:r w:rsidR="001A56D8" w:rsidRPr="00780DC6">
        <w:rPr>
          <w:rFonts w:ascii="仿宋_GB2312" w:eastAsia="仿宋_GB2312" w:hAnsi="Times New Roman" w:cs="Times New Roman"/>
          <w:sz w:val="32"/>
          <w:szCs w:val="32"/>
        </w:rPr>
        <w:t>部门主要负责同志担任办公室副主任，</w:t>
      </w:r>
      <w:r w:rsidR="001A56D8" w:rsidRPr="00780DC6">
        <w:rPr>
          <w:rFonts w:ascii="仿宋_GB2312" w:eastAsia="仿宋_GB2312" w:hint="eastAsia"/>
          <w:sz w:val="32"/>
          <w:szCs w:val="32"/>
        </w:rPr>
        <w:t>同级有关部门为田长制办公室成员单位，其主要负责同志为办公室成员。</w:t>
      </w:r>
    </w:p>
    <w:p w:rsidR="00D37738" w:rsidRPr="00780DC6" w:rsidRDefault="00361830" w:rsidP="00B46E58">
      <w:pPr>
        <w:adjustRightInd w:val="0"/>
        <w:snapToGrid w:val="0"/>
        <w:spacing w:line="600" w:lineRule="exact"/>
        <w:ind w:firstLineChars="200" w:firstLine="640"/>
        <w:outlineLvl w:val="0"/>
        <w:rPr>
          <w:rFonts w:ascii="Times New Roman" w:eastAsia="黑体" w:hAnsi="Times New Roman" w:cs="Times New Roman"/>
          <w:sz w:val="32"/>
          <w:szCs w:val="32"/>
        </w:rPr>
      </w:pPr>
      <w:r w:rsidRPr="00780DC6">
        <w:rPr>
          <w:rFonts w:ascii="Times New Roman" w:eastAsia="黑体" w:hAnsi="Times New Roman" w:cs="Times New Roman" w:hint="eastAsia"/>
          <w:bCs/>
          <w:sz w:val="32"/>
          <w:szCs w:val="32"/>
        </w:rPr>
        <w:t>三</w:t>
      </w:r>
      <w:r w:rsidR="00D37738" w:rsidRPr="00780DC6">
        <w:rPr>
          <w:rFonts w:ascii="Times New Roman" w:eastAsia="黑体" w:hAnsi="Times New Roman" w:cs="Times New Roman" w:hint="eastAsia"/>
          <w:bCs/>
          <w:sz w:val="32"/>
          <w:szCs w:val="32"/>
        </w:rPr>
        <w:t>、</w:t>
      </w:r>
      <w:r w:rsidRPr="00780DC6">
        <w:rPr>
          <w:rFonts w:ascii="Times New Roman" w:eastAsia="黑体" w:hAnsi="Times New Roman" w:cs="Times New Roman" w:hint="eastAsia"/>
          <w:bCs/>
          <w:sz w:val="32"/>
          <w:szCs w:val="32"/>
        </w:rPr>
        <w:t>主要任务</w:t>
      </w:r>
    </w:p>
    <w:p w:rsidR="003F64D3" w:rsidRPr="00780DC6" w:rsidRDefault="00361830" w:rsidP="00B46E58">
      <w:pPr>
        <w:adjustRightInd w:val="0"/>
        <w:snapToGrid w:val="0"/>
        <w:spacing w:line="600" w:lineRule="exact"/>
        <w:ind w:firstLineChars="200" w:firstLine="640"/>
        <w:rPr>
          <w:rFonts w:ascii="仿宋_GB2312" w:eastAsia="仿宋_GB2312" w:hAnsi="Times New Roman" w:cs="Times New Roman"/>
          <w:sz w:val="32"/>
          <w:szCs w:val="32"/>
        </w:rPr>
      </w:pPr>
      <w:r w:rsidRPr="00780DC6">
        <w:rPr>
          <w:rFonts w:ascii="楷体" w:eastAsia="楷体" w:hAnsi="楷体" w:cs="Times New Roman"/>
          <w:bCs/>
          <w:sz w:val="32"/>
          <w:szCs w:val="32"/>
        </w:rPr>
        <w:lastRenderedPageBreak/>
        <w:t>（</w:t>
      </w:r>
      <w:r w:rsidR="009631EA" w:rsidRPr="00780DC6">
        <w:rPr>
          <w:rFonts w:ascii="楷体" w:eastAsia="楷体" w:hAnsi="楷体" w:cs="Times New Roman"/>
          <w:bCs/>
          <w:sz w:val="32"/>
          <w:szCs w:val="32"/>
        </w:rPr>
        <w:t>六</w:t>
      </w:r>
      <w:r w:rsidRPr="00780DC6">
        <w:rPr>
          <w:rFonts w:ascii="楷体" w:eastAsia="楷体" w:hAnsi="楷体" w:cs="Times New Roman"/>
          <w:bCs/>
          <w:sz w:val="32"/>
          <w:szCs w:val="32"/>
        </w:rPr>
        <w:t>）</w:t>
      </w:r>
      <w:r w:rsidR="000E141B" w:rsidRPr="00780DC6">
        <w:rPr>
          <w:rFonts w:ascii="楷体" w:eastAsia="楷体" w:hAnsi="楷体" w:cs="Times New Roman"/>
          <w:bCs/>
          <w:sz w:val="32"/>
          <w:szCs w:val="32"/>
        </w:rPr>
        <w:t>牢牢</w:t>
      </w:r>
      <w:r w:rsidRPr="00780DC6">
        <w:rPr>
          <w:rFonts w:ascii="楷体" w:eastAsia="楷体" w:hAnsi="楷体" w:cs="Times New Roman"/>
          <w:bCs/>
          <w:sz w:val="32"/>
          <w:szCs w:val="32"/>
        </w:rPr>
        <w:t>守住耕地</w:t>
      </w:r>
      <w:r w:rsidR="009631EA" w:rsidRPr="00780DC6">
        <w:rPr>
          <w:rFonts w:ascii="楷体" w:eastAsia="楷体" w:hAnsi="楷体" w:cs="Times New Roman"/>
          <w:bCs/>
          <w:sz w:val="32"/>
          <w:szCs w:val="32"/>
        </w:rPr>
        <w:t>保护</w:t>
      </w:r>
      <w:r w:rsidRPr="00780DC6">
        <w:rPr>
          <w:rFonts w:ascii="楷体" w:eastAsia="楷体" w:hAnsi="楷体" w:cs="Times New Roman"/>
          <w:bCs/>
          <w:sz w:val="32"/>
          <w:szCs w:val="32"/>
        </w:rPr>
        <w:t>红线。</w:t>
      </w:r>
      <w:r w:rsidR="00504885" w:rsidRPr="00780DC6">
        <w:rPr>
          <w:rFonts w:ascii="仿宋_GB2312" w:eastAsia="仿宋_GB2312" w:hint="eastAsia"/>
          <w:sz w:val="32"/>
          <w:szCs w:val="32"/>
        </w:rPr>
        <w:t>按照耕地保护优先原则，统筹划定耕地和永久基本农田、生态保护红线、城镇开发边界三条控制线。</w:t>
      </w:r>
      <w:r w:rsidRPr="00780DC6">
        <w:rPr>
          <w:rFonts w:ascii="仿宋_GB2312" w:eastAsia="仿宋_GB2312" w:hAnsi="Times New Roman" w:cs="Times New Roman" w:hint="eastAsia"/>
          <w:sz w:val="32"/>
          <w:szCs w:val="32"/>
        </w:rPr>
        <w:t>着眼保障粮食和重要农产品供给安全，按照</w:t>
      </w:r>
      <w:r w:rsidR="00345E39" w:rsidRPr="00780DC6">
        <w:rPr>
          <w:rFonts w:ascii="仿宋_GB2312" w:eastAsia="仿宋_GB2312" w:hAnsi="Times New Roman" w:cs="Times New Roman" w:hint="eastAsia"/>
          <w:sz w:val="32"/>
          <w:szCs w:val="32"/>
        </w:rPr>
        <w:t>省</w:t>
      </w:r>
      <w:r w:rsidRPr="00780DC6">
        <w:rPr>
          <w:rFonts w:ascii="仿宋_GB2312" w:eastAsia="仿宋_GB2312" w:hAnsi="Times New Roman" w:cs="Times New Roman" w:hint="eastAsia"/>
          <w:sz w:val="32"/>
          <w:szCs w:val="32"/>
        </w:rPr>
        <w:t>下达的目标</w:t>
      </w:r>
      <w:r w:rsidR="00FC7FB9" w:rsidRPr="00780DC6">
        <w:rPr>
          <w:rFonts w:ascii="仿宋_GB2312" w:eastAsia="仿宋_GB2312" w:hAnsi="Times New Roman" w:cs="Times New Roman" w:hint="eastAsia"/>
          <w:sz w:val="32"/>
          <w:szCs w:val="32"/>
        </w:rPr>
        <w:t>任务</w:t>
      </w:r>
      <w:r w:rsidRPr="00780DC6">
        <w:rPr>
          <w:rFonts w:ascii="仿宋_GB2312" w:eastAsia="仿宋_GB2312" w:hAnsi="Times New Roman" w:cs="Times New Roman" w:hint="eastAsia"/>
          <w:sz w:val="32"/>
          <w:szCs w:val="32"/>
        </w:rPr>
        <w:t>，逐级</w:t>
      </w:r>
      <w:r w:rsidR="00FC7FB9" w:rsidRPr="00780DC6">
        <w:rPr>
          <w:rFonts w:ascii="仿宋_GB2312" w:eastAsia="仿宋_GB2312" w:hAnsi="Times New Roman" w:cs="Times New Roman" w:hint="eastAsia"/>
          <w:sz w:val="32"/>
          <w:szCs w:val="32"/>
        </w:rPr>
        <w:t>分解</w:t>
      </w:r>
      <w:r w:rsidRPr="00780DC6">
        <w:rPr>
          <w:rFonts w:ascii="仿宋_GB2312" w:eastAsia="仿宋_GB2312" w:hAnsi="Times New Roman" w:cs="Times New Roman" w:hint="eastAsia"/>
          <w:sz w:val="32"/>
          <w:szCs w:val="32"/>
        </w:rPr>
        <w:t>下达耕地保有量和永久基本农田保护任务，并将保护目标落实到图斑、地块。</w:t>
      </w:r>
      <w:r w:rsidR="00FC7FB9" w:rsidRPr="00780DC6">
        <w:rPr>
          <w:rFonts w:ascii="仿宋_GB2312" w:eastAsia="仿宋_GB2312" w:hAnsi="Times New Roman" w:cs="Times New Roman" w:hint="eastAsia"/>
          <w:sz w:val="32"/>
          <w:szCs w:val="32"/>
        </w:rPr>
        <w:t>落实</w:t>
      </w:r>
      <w:r w:rsidRPr="00780DC6">
        <w:rPr>
          <w:rFonts w:ascii="仿宋_GB2312" w:eastAsia="仿宋_GB2312" w:hAnsi="Times New Roman" w:cs="Times New Roman" w:hint="eastAsia"/>
          <w:sz w:val="32"/>
          <w:szCs w:val="32"/>
        </w:rPr>
        <w:t>“长牙齿”的</w:t>
      </w:r>
      <w:r w:rsidR="003F64D3" w:rsidRPr="00780DC6">
        <w:rPr>
          <w:rFonts w:ascii="仿宋_GB2312" w:eastAsia="仿宋_GB2312" w:hAnsi="Times New Roman" w:cs="Times New Roman" w:hint="eastAsia"/>
          <w:sz w:val="32"/>
          <w:szCs w:val="32"/>
        </w:rPr>
        <w:t>耕地保护</w:t>
      </w:r>
      <w:r w:rsidRPr="00780DC6">
        <w:rPr>
          <w:rFonts w:ascii="仿宋_GB2312" w:eastAsia="仿宋_GB2312" w:hAnsi="Times New Roman" w:cs="Times New Roman" w:hint="eastAsia"/>
          <w:sz w:val="32"/>
          <w:szCs w:val="32"/>
        </w:rPr>
        <w:t>硬措施，</w:t>
      </w:r>
      <w:r w:rsidR="003F64D3" w:rsidRPr="00780DC6">
        <w:rPr>
          <w:rFonts w:ascii="仿宋_GB2312" w:eastAsia="仿宋_GB2312" w:hAnsi="Times New Roman" w:cs="Times New Roman" w:hint="eastAsia"/>
          <w:sz w:val="32"/>
          <w:szCs w:val="32"/>
        </w:rPr>
        <w:t>分类明确耕地用途，严格落实耕地利用优先序，耕地主要用于粮食和油、糖、蔬菜等农产品及饲草饲料生产</w:t>
      </w:r>
      <w:r w:rsidR="005278B0" w:rsidRPr="00780DC6">
        <w:rPr>
          <w:rFonts w:ascii="仿宋_GB2312" w:eastAsia="仿宋_GB2312" w:hAnsi="Times New Roman" w:cs="Times New Roman" w:hint="eastAsia"/>
          <w:sz w:val="32"/>
          <w:szCs w:val="32"/>
        </w:rPr>
        <w:t>。</w:t>
      </w:r>
      <w:r w:rsidR="009203C7" w:rsidRPr="00780DC6">
        <w:rPr>
          <w:rFonts w:ascii="仿宋_GB2312" w:eastAsia="仿宋_GB2312" w:hAnsi="Times New Roman" w:cs="Times New Roman" w:hint="eastAsia"/>
          <w:sz w:val="32"/>
          <w:szCs w:val="32"/>
        </w:rPr>
        <w:t>强化耕地用途管</w:t>
      </w:r>
      <w:r w:rsidR="003F64D3" w:rsidRPr="00780DC6">
        <w:rPr>
          <w:rFonts w:ascii="仿宋_GB2312" w:eastAsia="仿宋_GB2312" w:hAnsi="Times New Roman" w:cs="Times New Roman" w:hint="eastAsia"/>
          <w:sz w:val="32"/>
          <w:szCs w:val="32"/>
        </w:rPr>
        <w:t>制</w:t>
      </w:r>
      <w:r w:rsidR="009203C7" w:rsidRPr="00780DC6">
        <w:rPr>
          <w:rFonts w:ascii="仿宋_GB2312" w:eastAsia="仿宋_GB2312" w:hAnsi="Times New Roman" w:cs="Times New Roman" w:hint="eastAsia"/>
          <w:sz w:val="32"/>
          <w:szCs w:val="32"/>
        </w:rPr>
        <w:t>，</w:t>
      </w:r>
      <w:r w:rsidRPr="00780DC6">
        <w:rPr>
          <w:rFonts w:ascii="仿宋_GB2312" w:eastAsia="仿宋_GB2312" w:hAnsi="Times New Roman" w:cs="Times New Roman" w:hint="eastAsia"/>
          <w:sz w:val="32"/>
          <w:szCs w:val="32"/>
        </w:rPr>
        <w:t>建立严格的耕地进出平衡制度，</w:t>
      </w:r>
      <w:r w:rsidR="00035EBA" w:rsidRPr="00780DC6">
        <w:rPr>
          <w:rFonts w:ascii="仿宋_GB2312" w:eastAsia="仿宋_GB2312" w:hAnsi="Times New Roman" w:cs="Times New Roman" w:hint="eastAsia"/>
          <w:sz w:val="32"/>
          <w:szCs w:val="32"/>
        </w:rPr>
        <w:t>严格控制</w:t>
      </w:r>
      <w:r w:rsidR="004F5704" w:rsidRPr="00780DC6">
        <w:rPr>
          <w:rFonts w:ascii="仿宋_GB2312" w:eastAsia="仿宋_GB2312" w:hAnsi="Times New Roman" w:cs="Times New Roman" w:hint="eastAsia"/>
          <w:sz w:val="32"/>
          <w:szCs w:val="32"/>
        </w:rPr>
        <w:t>耕地转为林地、草地、园地等其他农用地和农业设施建设用地</w:t>
      </w:r>
      <w:r w:rsidR="008D1281" w:rsidRPr="00780DC6">
        <w:rPr>
          <w:rFonts w:ascii="仿宋_GB2312" w:eastAsia="仿宋_GB2312" w:hAnsi="Times New Roman" w:cs="Times New Roman" w:hint="eastAsia"/>
          <w:sz w:val="32"/>
          <w:szCs w:val="32"/>
        </w:rPr>
        <w:t>，制定耕地恢复方案，分年度逐级下达恢复任务，有序实施耕地恢复。</w:t>
      </w:r>
      <w:r w:rsidR="009531C6" w:rsidRPr="00780DC6">
        <w:rPr>
          <w:rFonts w:ascii="仿宋_GB2312" w:eastAsia="仿宋_GB2312" w:hint="eastAsia"/>
          <w:sz w:val="32"/>
          <w:szCs w:val="32"/>
        </w:rPr>
        <w:t>科学实施国土绿化，不断优化耕地和林地空间布局，探索构建造林绿化与耕地保护协同推进机制。</w:t>
      </w:r>
      <w:r w:rsidRPr="00780DC6">
        <w:rPr>
          <w:rFonts w:ascii="仿宋_GB2312" w:eastAsia="仿宋_GB2312" w:hAnsi="Times New Roman" w:cs="Times New Roman" w:hint="eastAsia"/>
          <w:sz w:val="32"/>
          <w:szCs w:val="32"/>
        </w:rPr>
        <w:t>规范土地经营权流转行为，</w:t>
      </w:r>
      <w:r w:rsidR="009203C7" w:rsidRPr="00780DC6">
        <w:rPr>
          <w:rFonts w:ascii="仿宋_GB2312" w:eastAsia="仿宋_GB2312" w:hint="eastAsia"/>
          <w:sz w:val="32"/>
          <w:szCs w:val="32"/>
        </w:rPr>
        <w:t>落实工商企业等社会资本通过流转取得土地经营权的资格审查、项目审核和风险防范制度，</w:t>
      </w:r>
      <w:r w:rsidRPr="00780DC6">
        <w:rPr>
          <w:rFonts w:ascii="仿宋_GB2312" w:eastAsia="仿宋_GB2312" w:hAnsi="Times New Roman" w:cs="Times New Roman" w:hint="eastAsia"/>
          <w:sz w:val="32"/>
          <w:szCs w:val="32"/>
        </w:rPr>
        <w:t>严防擅自改变耕地种植结构、用途。</w:t>
      </w:r>
      <w:r w:rsidR="003F64D3" w:rsidRPr="00780DC6">
        <w:rPr>
          <w:rFonts w:ascii="仿宋_GB2312" w:eastAsia="仿宋_GB2312" w:hAnsi="Times New Roman" w:cs="Times New Roman" w:hint="eastAsia"/>
          <w:sz w:val="32"/>
          <w:szCs w:val="32"/>
        </w:rPr>
        <w:t>严格规范落实耕地占补平衡制度，</w:t>
      </w:r>
      <w:r w:rsidR="004F195D" w:rsidRPr="00780DC6">
        <w:rPr>
          <w:rFonts w:ascii="仿宋_GB2312" w:eastAsia="仿宋_GB2312" w:hAnsi="Times New Roman" w:hint="eastAsia"/>
          <w:sz w:val="32"/>
          <w:szCs w:val="32"/>
        </w:rPr>
        <w:t>加强补充耕地项目立项、实施、验收、管护等全程监管</w:t>
      </w:r>
      <w:r w:rsidR="003F64D3" w:rsidRPr="00780DC6">
        <w:rPr>
          <w:rFonts w:ascii="仿宋_GB2312" w:eastAsia="仿宋_GB2312" w:hAnsi="Times New Roman" w:hint="eastAsia"/>
          <w:sz w:val="32"/>
          <w:szCs w:val="32"/>
        </w:rPr>
        <w:t>，主动公开补充耕地</w:t>
      </w:r>
      <w:r w:rsidR="00450D2E" w:rsidRPr="00780DC6">
        <w:rPr>
          <w:rFonts w:ascii="仿宋_GB2312" w:eastAsia="仿宋_GB2312" w:hAnsi="Times New Roman" w:hint="eastAsia"/>
          <w:sz w:val="32"/>
          <w:szCs w:val="32"/>
        </w:rPr>
        <w:t>项目</w:t>
      </w:r>
      <w:r w:rsidR="003F64D3" w:rsidRPr="00780DC6">
        <w:rPr>
          <w:rFonts w:ascii="仿宋_GB2312" w:eastAsia="仿宋_GB2312" w:hAnsi="Times New Roman" w:hint="eastAsia"/>
          <w:sz w:val="32"/>
          <w:szCs w:val="32"/>
        </w:rPr>
        <w:t>信息接受社会监督，</w:t>
      </w:r>
      <w:r w:rsidR="003F64D3" w:rsidRPr="00780DC6">
        <w:rPr>
          <w:rFonts w:ascii="仿宋_GB2312" w:eastAsia="仿宋_GB2312" w:hAnsi="Times New Roman" w:cs="Times New Roman" w:hint="eastAsia"/>
          <w:sz w:val="32"/>
          <w:szCs w:val="32"/>
        </w:rPr>
        <w:t>严格新增耕地核定，确保</w:t>
      </w:r>
      <w:r w:rsidR="009531C6" w:rsidRPr="00780DC6">
        <w:rPr>
          <w:rFonts w:ascii="仿宋_GB2312" w:eastAsia="仿宋_GB2312" w:hAnsi="Times New Roman" w:cs="Times New Roman" w:hint="eastAsia"/>
          <w:sz w:val="32"/>
          <w:szCs w:val="32"/>
        </w:rPr>
        <w:t>可以长期</w:t>
      </w:r>
      <w:r w:rsidR="003F64D3" w:rsidRPr="00780DC6">
        <w:rPr>
          <w:rFonts w:ascii="仿宋_GB2312" w:eastAsia="仿宋_GB2312" w:hAnsi="Times New Roman" w:cs="Times New Roman" w:hint="eastAsia"/>
          <w:sz w:val="32"/>
          <w:szCs w:val="32"/>
        </w:rPr>
        <w:t>稳定利用耕地数量不减少、质量不降低。</w:t>
      </w:r>
    </w:p>
    <w:p w:rsidR="00361830" w:rsidRPr="00780DC6" w:rsidRDefault="00361830" w:rsidP="00B46E58">
      <w:pPr>
        <w:adjustRightInd w:val="0"/>
        <w:snapToGrid w:val="0"/>
        <w:spacing w:line="600" w:lineRule="exact"/>
        <w:ind w:firstLineChars="200" w:firstLine="640"/>
        <w:rPr>
          <w:rFonts w:ascii="仿宋_GB2312" w:eastAsia="仿宋_GB2312" w:hAnsi="Times New Roman" w:cs="Times New Roman"/>
          <w:sz w:val="32"/>
          <w:szCs w:val="32"/>
        </w:rPr>
      </w:pPr>
      <w:r w:rsidRPr="00780DC6">
        <w:rPr>
          <w:rFonts w:ascii="楷体" w:eastAsia="楷体" w:hAnsi="楷体" w:cs="Times New Roman"/>
          <w:bCs/>
          <w:sz w:val="32"/>
          <w:szCs w:val="32"/>
        </w:rPr>
        <w:t>（</w:t>
      </w:r>
      <w:r w:rsidR="009A4B2B" w:rsidRPr="00780DC6">
        <w:rPr>
          <w:rFonts w:ascii="楷体" w:eastAsia="楷体" w:hAnsi="楷体" w:cs="Times New Roman"/>
          <w:bCs/>
          <w:sz w:val="32"/>
          <w:szCs w:val="32"/>
        </w:rPr>
        <w:t>七</w:t>
      </w:r>
      <w:r w:rsidRPr="00780DC6">
        <w:rPr>
          <w:rFonts w:ascii="楷体" w:eastAsia="楷体" w:hAnsi="楷体" w:cs="Times New Roman"/>
          <w:bCs/>
          <w:sz w:val="32"/>
          <w:szCs w:val="32"/>
        </w:rPr>
        <w:t>）</w:t>
      </w:r>
      <w:r w:rsidR="000E141B" w:rsidRPr="00780DC6">
        <w:rPr>
          <w:rFonts w:ascii="楷体" w:eastAsia="楷体" w:hAnsi="楷体" w:cs="Times New Roman"/>
          <w:bCs/>
          <w:sz w:val="32"/>
          <w:szCs w:val="32"/>
        </w:rPr>
        <w:t>落实</w:t>
      </w:r>
      <w:r w:rsidRPr="00780DC6">
        <w:rPr>
          <w:rFonts w:ascii="楷体" w:eastAsia="楷体" w:hAnsi="楷体" w:cs="Times New Roman"/>
          <w:bCs/>
          <w:sz w:val="32"/>
          <w:szCs w:val="32"/>
        </w:rPr>
        <w:t>永久基本农田特殊保护。</w:t>
      </w:r>
      <w:r w:rsidR="00504885" w:rsidRPr="00780DC6">
        <w:rPr>
          <w:rFonts w:ascii="仿宋_GB2312" w:eastAsia="仿宋_GB2312" w:hint="eastAsia"/>
          <w:sz w:val="32"/>
          <w:szCs w:val="32"/>
        </w:rPr>
        <w:t>完善永久基本农田数据库，对永久基本农田实行建档立卡、上图入库、落地到户，坚持定量、定质、定位、定用、定责，全面接受社会监督。</w:t>
      </w:r>
      <w:r w:rsidRPr="00780DC6">
        <w:rPr>
          <w:rFonts w:ascii="仿宋_GB2312" w:eastAsia="仿宋_GB2312" w:hAnsi="Times New Roman" w:cs="Times New Roman"/>
          <w:sz w:val="32"/>
          <w:szCs w:val="32"/>
        </w:rPr>
        <w:t>严格规范永久基本农田生产活动，</w:t>
      </w:r>
      <w:r w:rsidR="00492742" w:rsidRPr="00780DC6">
        <w:rPr>
          <w:rFonts w:ascii="仿宋_GB2312" w:eastAsia="仿宋_GB2312" w:hAnsi="Times New Roman" w:cs="Times New Roman"/>
          <w:sz w:val="32"/>
          <w:szCs w:val="32"/>
        </w:rPr>
        <w:t>永久基本农田重点用于发展粮食生产，高标准农田原则上全部用于粮食生产，</w:t>
      </w:r>
      <w:r w:rsidR="00733074" w:rsidRPr="00780DC6">
        <w:rPr>
          <w:rFonts w:ascii="仿宋_GB2312" w:eastAsia="仿宋_GB2312" w:hAnsi="Times New Roman" w:cs="Times New Roman"/>
          <w:sz w:val="32"/>
          <w:szCs w:val="32"/>
        </w:rPr>
        <w:t>不得</w:t>
      </w:r>
      <w:r w:rsidR="00053EEC" w:rsidRPr="00780DC6">
        <w:rPr>
          <w:rFonts w:ascii="仿宋_GB2312" w:eastAsia="仿宋_GB2312" w:hAnsi="Times New Roman" w:cs="Times New Roman"/>
          <w:sz w:val="32"/>
          <w:szCs w:val="32"/>
        </w:rPr>
        <w:t>转为林地、草地、园</w:t>
      </w:r>
      <w:r w:rsidR="00053EEC" w:rsidRPr="00780DC6">
        <w:rPr>
          <w:rFonts w:ascii="仿宋_GB2312" w:eastAsia="仿宋_GB2312" w:hAnsi="Times New Roman" w:cs="Times New Roman"/>
          <w:sz w:val="32"/>
          <w:szCs w:val="32"/>
        </w:rPr>
        <w:lastRenderedPageBreak/>
        <w:t>地等其他农用地和农业设施建设用地</w:t>
      </w:r>
      <w:r w:rsidR="00450D2E" w:rsidRPr="00780DC6">
        <w:rPr>
          <w:rFonts w:ascii="仿宋_GB2312" w:eastAsia="仿宋_GB2312" w:hAnsi="Times New Roman" w:cs="Times New Roman"/>
          <w:sz w:val="32"/>
          <w:szCs w:val="32"/>
        </w:rPr>
        <w:t>。已划定的永久基本农田，任何单位和个人不得擅自占用或改变</w:t>
      </w:r>
      <w:r w:rsidR="004F195D" w:rsidRPr="00780DC6">
        <w:rPr>
          <w:rFonts w:ascii="仿宋_GB2312" w:eastAsia="仿宋_GB2312" w:hAnsi="Times New Roman" w:cs="Times New Roman"/>
          <w:sz w:val="32"/>
          <w:szCs w:val="32"/>
        </w:rPr>
        <w:t>永久基本农田</w:t>
      </w:r>
      <w:r w:rsidR="00450D2E" w:rsidRPr="00780DC6">
        <w:rPr>
          <w:rFonts w:ascii="仿宋_GB2312" w:eastAsia="仿宋_GB2312" w:hAnsi="Times New Roman" w:cs="Times New Roman"/>
          <w:sz w:val="32"/>
          <w:szCs w:val="32"/>
        </w:rPr>
        <w:t>用途，</w:t>
      </w:r>
      <w:r w:rsidR="00733074" w:rsidRPr="00780DC6">
        <w:rPr>
          <w:rFonts w:ascii="仿宋_GB2312" w:eastAsia="仿宋_GB2312" w:hint="eastAsia"/>
          <w:sz w:val="32"/>
          <w:szCs w:val="32"/>
        </w:rPr>
        <w:t>严禁</w:t>
      </w:r>
      <w:r w:rsidR="00FC7FB9" w:rsidRPr="00780DC6">
        <w:rPr>
          <w:rFonts w:ascii="仿宋_GB2312" w:eastAsia="仿宋_GB2312" w:hint="eastAsia"/>
          <w:sz w:val="32"/>
          <w:szCs w:val="32"/>
        </w:rPr>
        <w:t>利</w:t>
      </w:r>
      <w:r w:rsidR="00733074" w:rsidRPr="00780DC6">
        <w:rPr>
          <w:rFonts w:ascii="仿宋_GB2312" w:eastAsia="仿宋_GB2312" w:hint="eastAsia"/>
          <w:sz w:val="32"/>
          <w:szCs w:val="32"/>
        </w:rPr>
        <w:t>用永久基本农田种植花卉苗木、草皮、果树等多年生经济作物和挖塘养殖等“非粮化”行为。</w:t>
      </w:r>
      <w:r w:rsidR="00602E6B" w:rsidRPr="00780DC6">
        <w:rPr>
          <w:rFonts w:ascii="仿宋_GB2312" w:eastAsia="仿宋_GB2312" w:hint="eastAsia"/>
          <w:sz w:val="32"/>
          <w:szCs w:val="32"/>
        </w:rPr>
        <w:t>统筹开展永久基本农田储备区建设，</w:t>
      </w:r>
      <w:r w:rsidR="00FC7FB9" w:rsidRPr="00780DC6">
        <w:rPr>
          <w:rFonts w:ascii="仿宋_GB2312" w:eastAsia="仿宋_GB2312" w:hint="eastAsia"/>
          <w:sz w:val="32"/>
          <w:szCs w:val="32"/>
        </w:rPr>
        <w:t>依法依规</w:t>
      </w:r>
      <w:r w:rsidR="00CB031B" w:rsidRPr="00780DC6">
        <w:rPr>
          <w:rFonts w:ascii="仿宋_GB2312" w:eastAsia="仿宋_GB2312" w:hAnsi="Times New Roman" w:cs="Times New Roman"/>
          <w:sz w:val="32"/>
          <w:szCs w:val="32"/>
        </w:rPr>
        <w:t>保障重大</w:t>
      </w:r>
      <w:r w:rsidR="00FC7FB9" w:rsidRPr="00780DC6">
        <w:rPr>
          <w:rFonts w:ascii="仿宋_GB2312" w:eastAsia="仿宋_GB2312" w:hAnsi="Times New Roman" w:cs="Times New Roman"/>
          <w:sz w:val="32"/>
          <w:szCs w:val="32"/>
        </w:rPr>
        <w:t>建设</w:t>
      </w:r>
      <w:r w:rsidR="00CB031B" w:rsidRPr="00780DC6">
        <w:rPr>
          <w:rFonts w:ascii="仿宋_GB2312" w:eastAsia="仿宋_GB2312" w:hAnsi="Times New Roman" w:cs="Times New Roman"/>
          <w:sz w:val="32"/>
          <w:szCs w:val="32"/>
        </w:rPr>
        <w:t>项目需求，</w:t>
      </w:r>
      <w:r w:rsidRPr="00780DC6">
        <w:rPr>
          <w:rFonts w:ascii="仿宋_GB2312" w:eastAsia="仿宋_GB2312" w:hAnsi="Times New Roman" w:cs="Times New Roman"/>
          <w:sz w:val="32"/>
          <w:szCs w:val="32"/>
        </w:rPr>
        <w:t>强化永久基本农田占用和补划管理，严格做好补划审查论证，确保永久基本农田</w:t>
      </w:r>
      <w:r w:rsidR="00450D2E" w:rsidRPr="00780DC6">
        <w:rPr>
          <w:rFonts w:ascii="仿宋_GB2312" w:eastAsia="仿宋_GB2312" w:hAnsi="Times New Roman" w:cs="Times New Roman"/>
          <w:sz w:val="32"/>
          <w:szCs w:val="32"/>
        </w:rPr>
        <w:t>数量不减、质量不降、布局优化</w:t>
      </w:r>
      <w:r w:rsidR="00265124" w:rsidRPr="00780DC6">
        <w:rPr>
          <w:rFonts w:ascii="仿宋_GB2312" w:eastAsia="仿宋_GB2312" w:hAnsi="Times New Roman" w:cs="Times New Roman"/>
          <w:sz w:val="32"/>
          <w:szCs w:val="32"/>
        </w:rPr>
        <w:t>。</w:t>
      </w:r>
    </w:p>
    <w:p w:rsidR="00361830" w:rsidRPr="00780DC6" w:rsidRDefault="00361830" w:rsidP="00B46E58">
      <w:pPr>
        <w:adjustRightInd w:val="0"/>
        <w:snapToGrid w:val="0"/>
        <w:spacing w:line="600" w:lineRule="exact"/>
        <w:ind w:firstLineChars="200" w:firstLine="640"/>
        <w:rPr>
          <w:rFonts w:ascii="仿宋_GB2312" w:eastAsia="仿宋_GB2312" w:hAnsi="Times New Roman" w:cs="Times New Roman"/>
          <w:sz w:val="32"/>
          <w:szCs w:val="32"/>
        </w:rPr>
      </w:pPr>
      <w:r w:rsidRPr="00780DC6">
        <w:rPr>
          <w:rFonts w:ascii="楷体" w:eastAsia="楷体" w:hAnsi="楷体" w:cs="Times New Roman"/>
          <w:bCs/>
          <w:sz w:val="32"/>
          <w:szCs w:val="32"/>
        </w:rPr>
        <w:t>（</w:t>
      </w:r>
      <w:r w:rsidR="009A4B2B" w:rsidRPr="00780DC6">
        <w:rPr>
          <w:rFonts w:ascii="楷体" w:eastAsia="楷体" w:hAnsi="楷体" w:cs="Times New Roman"/>
          <w:bCs/>
          <w:sz w:val="32"/>
          <w:szCs w:val="32"/>
        </w:rPr>
        <w:t>八</w:t>
      </w:r>
      <w:r w:rsidRPr="00780DC6">
        <w:rPr>
          <w:rFonts w:ascii="楷体" w:eastAsia="楷体" w:hAnsi="楷体" w:cs="Times New Roman"/>
          <w:bCs/>
          <w:sz w:val="32"/>
          <w:szCs w:val="32"/>
        </w:rPr>
        <w:t>）巩固提升耕地质量。</w:t>
      </w:r>
      <w:r w:rsidR="00F96304" w:rsidRPr="00780DC6">
        <w:rPr>
          <w:rFonts w:ascii="仿宋_GB2312" w:eastAsia="仿宋_GB2312" w:hint="eastAsia"/>
          <w:sz w:val="32"/>
          <w:szCs w:val="32"/>
        </w:rPr>
        <w:t>依据</w:t>
      </w:r>
      <w:r w:rsidR="006F5B1C" w:rsidRPr="00780DC6">
        <w:rPr>
          <w:rFonts w:ascii="仿宋_GB2312" w:eastAsia="仿宋_GB2312" w:hint="eastAsia"/>
          <w:sz w:val="32"/>
          <w:szCs w:val="32"/>
        </w:rPr>
        <w:t>《四川省高标准农田建设规划（2021—2030年）》，</w:t>
      </w:r>
      <w:r w:rsidR="00F96304" w:rsidRPr="00780DC6">
        <w:rPr>
          <w:rFonts w:ascii="仿宋_GB2312" w:eastAsia="仿宋_GB2312" w:hint="eastAsia"/>
          <w:sz w:val="32"/>
          <w:szCs w:val="32"/>
        </w:rPr>
        <w:t>加紧编制和落</w:t>
      </w:r>
      <w:r w:rsidR="007D1662" w:rsidRPr="00780DC6">
        <w:rPr>
          <w:rFonts w:ascii="仿宋_GB2312" w:eastAsia="仿宋_GB2312" w:hint="eastAsia"/>
          <w:sz w:val="32"/>
          <w:szCs w:val="32"/>
        </w:rPr>
        <w:t>实</w:t>
      </w:r>
      <w:r w:rsidR="00F96304" w:rsidRPr="00780DC6">
        <w:rPr>
          <w:rFonts w:ascii="仿宋_GB2312" w:eastAsia="仿宋_GB2312" w:hint="eastAsia"/>
          <w:sz w:val="32"/>
          <w:szCs w:val="32"/>
        </w:rPr>
        <w:t>《乐山市高标准农田十年建设规划（2021</w:t>
      </w:r>
      <w:r w:rsidR="00402544" w:rsidRPr="00780DC6">
        <w:rPr>
          <w:rFonts w:ascii="仿宋_GB2312" w:eastAsia="仿宋_GB2312" w:hint="eastAsia"/>
          <w:sz w:val="32"/>
          <w:szCs w:val="32"/>
        </w:rPr>
        <w:t>—</w:t>
      </w:r>
      <w:r w:rsidR="00F96304" w:rsidRPr="00780DC6">
        <w:rPr>
          <w:rFonts w:ascii="仿宋_GB2312" w:eastAsia="仿宋_GB2312" w:hint="eastAsia"/>
          <w:sz w:val="32"/>
          <w:szCs w:val="32"/>
        </w:rPr>
        <w:t>2030年）》</w:t>
      </w:r>
      <w:r w:rsidR="00D545D8" w:rsidRPr="00780DC6">
        <w:rPr>
          <w:rFonts w:ascii="仿宋_GB2312" w:eastAsia="仿宋_GB2312" w:hint="eastAsia"/>
          <w:sz w:val="32"/>
          <w:szCs w:val="32"/>
        </w:rPr>
        <w:t>。</w:t>
      </w:r>
      <w:r w:rsidR="00D661A2" w:rsidRPr="00780DC6">
        <w:rPr>
          <w:rFonts w:ascii="仿宋_GB2312" w:eastAsia="仿宋_GB2312" w:hint="eastAsia"/>
          <w:sz w:val="32"/>
          <w:szCs w:val="32"/>
        </w:rPr>
        <w:t>大力实施高标准农田建设，坚持新建和改造提升并重，加大资金投入，建成一批“集中连片、能排能灌、旱涝保收、宜机作业、稳产高产、生态友好”的高标准农田。</w:t>
      </w:r>
      <w:r w:rsidR="00E35FC7" w:rsidRPr="00780DC6">
        <w:rPr>
          <w:rFonts w:ascii="仿宋_GB2312" w:eastAsia="仿宋_GB2312" w:hint="eastAsia"/>
          <w:sz w:val="32"/>
          <w:szCs w:val="32"/>
        </w:rPr>
        <w:t>有序</w:t>
      </w:r>
      <w:r w:rsidR="006F5B1C" w:rsidRPr="00780DC6">
        <w:rPr>
          <w:rFonts w:ascii="仿宋_GB2312" w:eastAsia="仿宋_GB2312" w:hint="eastAsia"/>
          <w:sz w:val="32"/>
          <w:szCs w:val="32"/>
        </w:rPr>
        <w:t>开展全域土地综合整治，优化生态、生产、生活空间，促进耕地集中连片、质量提升、生态优美。</w:t>
      </w:r>
      <w:r w:rsidR="00D661A2" w:rsidRPr="00780DC6">
        <w:rPr>
          <w:rFonts w:ascii="仿宋_GB2312" w:eastAsia="仿宋_GB2312" w:hint="eastAsia"/>
          <w:sz w:val="32"/>
          <w:szCs w:val="32"/>
        </w:rPr>
        <w:t>坚持用养结合，生产生态融合发展，</w:t>
      </w:r>
      <w:r w:rsidR="00507589" w:rsidRPr="00780DC6">
        <w:rPr>
          <w:rFonts w:ascii="仿宋_GB2312" w:eastAsia="仿宋_GB2312" w:hint="eastAsia"/>
          <w:sz w:val="32"/>
          <w:szCs w:val="32"/>
        </w:rPr>
        <w:t>综合采取工程、生物、农艺等措施，加大中低产田改造力度，持续改善耕地质量。</w:t>
      </w:r>
      <w:r w:rsidR="00D545D8" w:rsidRPr="00780DC6">
        <w:rPr>
          <w:rFonts w:ascii="仿宋_GB2312" w:eastAsia="仿宋_GB2312" w:hAnsi="Times New Roman" w:cs="Times New Roman" w:hint="eastAsia"/>
          <w:sz w:val="32"/>
          <w:szCs w:val="32"/>
        </w:rPr>
        <w:t>健全耕地轮作休耕制度，有序推进轮作休耕。</w:t>
      </w:r>
      <w:r w:rsidR="00D661A2" w:rsidRPr="00780DC6">
        <w:rPr>
          <w:rFonts w:ascii="仿宋_GB2312" w:eastAsia="仿宋_GB2312" w:hAnsi="Times New Roman" w:cs="Times New Roman"/>
          <w:sz w:val="32"/>
          <w:szCs w:val="32"/>
        </w:rPr>
        <w:t>大力实施</w:t>
      </w:r>
      <w:r w:rsidR="006F5B1C" w:rsidRPr="00780DC6">
        <w:rPr>
          <w:rFonts w:ascii="仿宋_GB2312" w:eastAsia="仿宋_GB2312" w:hAnsi="Times New Roman" w:cs="Times New Roman"/>
          <w:sz w:val="32"/>
          <w:szCs w:val="32"/>
        </w:rPr>
        <w:t>农村撂荒地集中整治</w:t>
      </w:r>
      <w:r w:rsidR="006F5B1C" w:rsidRPr="00780DC6">
        <w:rPr>
          <w:rFonts w:ascii="仿宋_GB2312" w:eastAsia="仿宋_GB2312" w:hint="eastAsia"/>
          <w:sz w:val="32"/>
          <w:szCs w:val="32"/>
        </w:rPr>
        <w:t>，防止耕地闲置、荒芜。</w:t>
      </w:r>
    </w:p>
    <w:p w:rsidR="00361830" w:rsidRPr="00780DC6" w:rsidRDefault="00361830" w:rsidP="00B46E58">
      <w:pPr>
        <w:adjustRightInd w:val="0"/>
        <w:snapToGrid w:val="0"/>
        <w:spacing w:line="600" w:lineRule="exact"/>
        <w:ind w:firstLineChars="200" w:firstLine="640"/>
        <w:rPr>
          <w:rFonts w:ascii="仿宋_GB2312" w:eastAsia="仿宋_GB2312" w:hAnsi="Times New Roman" w:cs="Times New Roman"/>
          <w:sz w:val="32"/>
          <w:szCs w:val="32"/>
        </w:rPr>
      </w:pPr>
      <w:r w:rsidRPr="00780DC6">
        <w:rPr>
          <w:rFonts w:ascii="楷体" w:eastAsia="楷体" w:hAnsi="楷体" w:cs="Times New Roman"/>
          <w:bCs/>
          <w:sz w:val="32"/>
          <w:szCs w:val="32"/>
        </w:rPr>
        <w:t>（</w:t>
      </w:r>
      <w:r w:rsidR="009A4B2B" w:rsidRPr="00780DC6">
        <w:rPr>
          <w:rFonts w:ascii="楷体" w:eastAsia="楷体" w:hAnsi="楷体" w:cs="Times New Roman"/>
          <w:bCs/>
          <w:sz w:val="32"/>
          <w:szCs w:val="32"/>
        </w:rPr>
        <w:t>九</w:t>
      </w:r>
      <w:r w:rsidRPr="00780DC6">
        <w:rPr>
          <w:rFonts w:ascii="楷体" w:eastAsia="楷体" w:hAnsi="楷体" w:cs="Times New Roman"/>
          <w:bCs/>
          <w:sz w:val="32"/>
          <w:szCs w:val="32"/>
        </w:rPr>
        <w:t>）</w:t>
      </w:r>
      <w:r w:rsidR="00FF0DCA" w:rsidRPr="00780DC6">
        <w:rPr>
          <w:rFonts w:ascii="楷体" w:eastAsia="楷体" w:hAnsi="楷体" w:cs="Times New Roman"/>
          <w:bCs/>
          <w:sz w:val="32"/>
          <w:szCs w:val="32"/>
        </w:rPr>
        <w:t>加大监督</w:t>
      </w:r>
      <w:r w:rsidR="00CA4FA0" w:rsidRPr="00780DC6">
        <w:rPr>
          <w:rFonts w:ascii="楷体" w:eastAsia="楷体" w:hAnsi="楷体" w:cs="Times New Roman"/>
          <w:bCs/>
          <w:sz w:val="32"/>
          <w:szCs w:val="32"/>
        </w:rPr>
        <w:t>执法</w:t>
      </w:r>
      <w:r w:rsidR="00FF0DCA" w:rsidRPr="00780DC6">
        <w:rPr>
          <w:rFonts w:ascii="楷体" w:eastAsia="楷体" w:hAnsi="楷体" w:cs="Times New Roman"/>
          <w:bCs/>
          <w:sz w:val="32"/>
          <w:szCs w:val="32"/>
        </w:rPr>
        <w:t>力度</w:t>
      </w:r>
      <w:r w:rsidRPr="00780DC6">
        <w:rPr>
          <w:rFonts w:ascii="楷体" w:eastAsia="楷体" w:hAnsi="楷体" w:cs="Times New Roman"/>
          <w:bCs/>
          <w:sz w:val="32"/>
          <w:szCs w:val="32"/>
        </w:rPr>
        <w:t>。</w:t>
      </w:r>
      <w:r w:rsidR="00FF0DCA" w:rsidRPr="00780DC6">
        <w:rPr>
          <w:rFonts w:ascii="仿宋_GB2312" w:eastAsia="仿宋_GB2312"/>
          <w:sz w:val="32"/>
          <w:szCs w:val="32"/>
        </w:rPr>
        <w:t>严格落实</w:t>
      </w:r>
      <w:r w:rsidR="005311C1" w:rsidRPr="00780DC6">
        <w:rPr>
          <w:rFonts w:ascii="仿宋_GB2312" w:eastAsia="仿宋_GB2312"/>
          <w:sz w:val="32"/>
          <w:szCs w:val="32"/>
        </w:rPr>
        <w:t>加强和规范事中事后监管相关规定，对耕地保护职责进行全流程梳理。</w:t>
      </w:r>
      <w:r w:rsidR="00345E39" w:rsidRPr="00780DC6">
        <w:rPr>
          <w:rFonts w:ascii="仿宋_GB2312" w:eastAsia="仿宋_GB2312" w:hAnsi="Times New Roman" w:hint="eastAsia"/>
          <w:sz w:val="32"/>
          <w:szCs w:val="32"/>
        </w:rPr>
        <w:t>严格落实《中华人民共和国土地管理法》《基本农田保护条例》等法律法规和政策规定，加大耕地保护</w:t>
      </w:r>
      <w:r w:rsidR="00AE6124" w:rsidRPr="00780DC6">
        <w:rPr>
          <w:rFonts w:ascii="仿宋_GB2312" w:eastAsia="仿宋_GB2312" w:hAnsi="Times New Roman" w:hint="eastAsia"/>
          <w:sz w:val="32"/>
          <w:szCs w:val="32"/>
        </w:rPr>
        <w:t>督察</w:t>
      </w:r>
      <w:r w:rsidR="00D14EE8" w:rsidRPr="00780DC6">
        <w:rPr>
          <w:rFonts w:ascii="仿宋_GB2312" w:eastAsia="仿宋_GB2312" w:hAnsi="Times New Roman" w:hint="eastAsia"/>
          <w:sz w:val="32"/>
          <w:szCs w:val="32"/>
        </w:rPr>
        <w:t>执法力度，依法严肃查处各类违法</w:t>
      </w:r>
      <w:r w:rsidR="00D661A2" w:rsidRPr="00780DC6">
        <w:rPr>
          <w:rFonts w:ascii="仿宋_GB2312" w:eastAsia="仿宋_GB2312" w:hAnsi="Times New Roman" w:hint="eastAsia"/>
          <w:sz w:val="32"/>
          <w:szCs w:val="32"/>
        </w:rPr>
        <w:t>违规</w:t>
      </w:r>
      <w:r w:rsidR="00D14EE8" w:rsidRPr="00780DC6">
        <w:rPr>
          <w:rFonts w:ascii="仿宋_GB2312" w:eastAsia="仿宋_GB2312" w:hAnsi="Times New Roman" w:hint="eastAsia"/>
          <w:sz w:val="32"/>
          <w:szCs w:val="32"/>
        </w:rPr>
        <w:t>占用耕地</w:t>
      </w:r>
      <w:r w:rsidR="00345E39" w:rsidRPr="00780DC6">
        <w:rPr>
          <w:rFonts w:ascii="仿宋_GB2312" w:eastAsia="仿宋_GB2312" w:hAnsi="Times New Roman" w:hint="eastAsia"/>
          <w:sz w:val="32"/>
          <w:szCs w:val="32"/>
        </w:rPr>
        <w:t>行为，</w:t>
      </w:r>
      <w:r w:rsidR="00C16714" w:rsidRPr="00780DC6">
        <w:rPr>
          <w:rFonts w:ascii="仿宋_GB2312" w:eastAsia="仿宋_GB2312" w:hAnsi="Times New Roman" w:hint="eastAsia"/>
          <w:sz w:val="32"/>
          <w:szCs w:val="32"/>
        </w:rPr>
        <w:t>进一步完善</w:t>
      </w:r>
      <w:r w:rsidR="00C16714" w:rsidRPr="00780DC6">
        <w:rPr>
          <w:rFonts w:ascii="仿宋_GB2312" w:eastAsia="仿宋_GB2312" w:hint="eastAsia"/>
          <w:sz w:val="32"/>
          <w:szCs w:val="32"/>
        </w:rPr>
        <w:t>“早发现、早制止、严查处”的常</w:t>
      </w:r>
      <w:r w:rsidR="00C16714" w:rsidRPr="00780DC6">
        <w:rPr>
          <w:rFonts w:ascii="仿宋_GB2312" w:eastAsia="仿宋_GB2312" w:hint="eastAsia"/>
          <w:sz w:val="32"/>
          <w:szCs w:val="32"/>
        </w:rPr>
        <w:lastRenderedPageBreak/>
        <w:t>态化监管机制</w:t>
      </w:r>
      <w:r w:rsidR="00D661A2" w:rsidRPr="00780DC6">
        <w:rPr>
          <w:rFonts w:ascii="仿宋_GB2312" w:eastAsia="仿宋_GB2312" w:hint="eastAsia"/>
          <w:sz w:val="32"/>
          <w:szCs w:val="32"/>
        </w:rPr>
        <w:t>。依法依规建立违法用地</w:t>
      </w:r>
      <w:r w:rsidR="001D41AB" w:rsidRPr="00780DC6">
        <w:rPr>
          <w:rFonts w:ascii="仿宋_GB2312" w:eastAsia="仿宋_GB2312" w:hint="eastAsia"/>
          <w:sz w:val="32"/>
          <w:szCs w:val="32"/>
        </w:rPr>
        <w:t>行政执法与刑事司法衔接机制，加强部门之间的协作配合，协同推进公益诉讼、行政非诉执行监督工作。</w:t>
      </w:r>
      <w:r w:rsidR="000B177A" w:rsidRPr="00780DC6">
        <w:rPr>
          <w:rFonts w:ascii="仿宋_GB2312" w:eastAsia="仿宋_GB2312" w:hAnsi="Times New Roman" w:hint="eastAsia"/>
          <w:sz w:val="32"/>
          <w:szCs w:val="32"/>
        </w:rPr>
        <w:t>推动建立“法院裁定准予执行、政府组织实施、法院到场监督”的拆除违法用地地上建筑强制执行机制。</w:t>
      </w:r>
      <w:r w:rsidR="00345E39" w:rsidRPr="00780DC6">
        <w:rPr>
          <w:rFonts w:ascii="仿宋_GB2312" w:eastAsia="仿宋_GB2312" w:hAnsi="Times New Roman" w:hint="eastAsia"/>
          <w:sz w:val="32"/>
          <w:szCs w:val="32"/>
        </w:rPr>
        <w:t>加强日常</w:t>
      </w:r>
      <w:r w:rsidR="00D14EE8" w:rsidRPr="00780DC6">
        <w:rPr>
          <w:rFonts w:ascii="仿宋_GB2312" w:eastAsia="仿宋_GB2312" w:hAnsi="Times New Roman" w:hint="eastAsia"/>
          <w:sz w:val="32"/>
          <w:szCs w:val="32"/>
        </w:rPr>
        <w:t>巡查和</w:t>
      </w:r>
      <w:r w:rsidR="00345E39" w:rsidRPr="00780DC6">
        <w:rPr>
          <w:rFonts w:ascii="仿宋_GB2312" w:eastAsia="仿宋_GB2312" w:hAnsi="Times New Roman" w:hint="eastAsia"/>
          <w:sz w:val="32"/>
          <w:szCs w:val="32"/>
        </w:rPr>
        <w:t>监管，</w:t>
      </w:r>
      <w:r w:rsidR="00D14EE8" w:rsidRPr="00780DC6">
        <w:rPr>
          <w:rFonts w:ascii="仿宋_GB2312" w:eastAsia="仿宋_GB2312" w:hAnsi="Times New Roman" w:hint="eastAsia"/>
          <w:sz w:val="32"/>
          <w:szCs w:val="32"/>
        </w:rPr>
        <w:t>设立统一规范的公示标牌和保护标志，公开田长</w:t>
      </w:r>
      <w:r w:rsidR="001D41AB" w:rsidRPr="00780DC6">
        <w:rPr>
          <w:rFonts w:ascii="仿宋_GB2312" w:eastAsia="仿宋_GB2312" w:hAnsi="Times New Roman" w:hint="eastAsia"/>
          <w:sz w:val="32"/>
          <w:szCs w:val="32"/>
        </w:rPr>
        <w:t>制</w:t>
      </w:r>
      <w:r w:rsidR="00D14EE8" w:rsidRPr="00780DC6">
        <w:rPr>
          <w:rFonts w:ascii="仿宋_GB2312" w:eastAsia="仿宋_GB2312" w:hAnsi="Times New Roman" w:hint="eastAsia"/>
          <w:sz w:val="32"/>
          <w:szCs w:val="32"/>
        </w:rPr>
        <w:t>责任人和责任事项，</w:t>
      </w:r>
      <w:r w:rsidR="00C816F7" w:rsidRPr="00780DC6">
        <w:rPr>
          <w:rFonts w:ascii="仿宋_GB2312" w:eastAsia="仿宋_GB2312" w:hint="eastAsia"/>
          <w:sz w:val="32"/>
          <w:szCs w:val="32"/>
        </w:rPr>
        <w:t>推动设立耕地和永久基本农田电子保护桩，</w:t>
      </w:r>
      <w:r w:rsidR="00D14EE8" w:rsidRPr="00780DC6">
        <w:rPr>
          <w:rFonts w:ascii="仿宋_GB2312" w:eastAsia="仿宋_GB2312" w:hAnsi="Times New Roman" w:hint="eastAsia"/>
          <w:sz w:val="32"/>
          <w:szCs w:val="32"/>
        </w:rPr>
        <w:t>公开接受社会监督</w:t>
      </w:r>
      <w:r w:rsidR="001D41AB" w:rsidRPr="00780DC6">
        <w:rPr>
          <w:rFonts w:ascii="仿宋_GB2312" w:eastAsia="仿宋_GB2312" w:hAnsi="Times New Roman" w:hint="eastAsia"/>
          <w:sz w:val="32"/>
          <w:szCs w:val="32"/>
        </w:rPr>
        <w:t>。</w:t>
      </w:r>
      <w:r w:rsidR="00D14EE8" w:rsidRPr="00780DC6">
        <w:rPr>
          <w:rFonts w:ascii="仿宋_GB2312" w:eastAsia="仿宋_GB2312" w:hAnsi="Times New Roman" w:hint="eastAsia"/>
          <w:sz w:val="32"/>
          <w:szCs w:val="32"/>
        </w:rPr>
        <w:t>落实耕地保护执法监管责任主体、人员、设备和经费。</w:t>
      </w:r>
    </w:p>
    <w:p w:rsidR="00361830" w:rsidRPr="00780DC6" w:rsidRDefault="009A4B2B" w:rsidP="000445B4">
      <w:pPr>
        <w:adjustRightInd w:val="0"/>
        <w:snapToGrid w:val="0"/>
        <w:spacing w:line="600" w:lineRule="exact"/>
        <w:ind w:firstLineChars="200" w:firstLine="640"/>
        <w:rPr>
          <w:rFonts w:ascii="仿宋_GB2312" w:eastAsia="仿宋_GB2312"/>
          <w:sz w:val="32"/>
          <w:szCs w:val="32"/>
        </w:rPr>
      </w:pPr>
      <w:r w:rsidRPr="00780DC6">
        <w:rPr>
          <w:rFonts w:ascii="楷体" w:eastAsia="楷体" w:hAnsi="楷体" w:cs="Times New Roman"/>
          <w:bCs/>
          <w:sz w:val="32"/>
          <w:szCs w:val="32"/>
        </w:rPr>
        <w:t>（十</w:t>
      </w:r>
      <w:r w:rsidR="00361830" w:rsidRPr="00780DC6">
        <w:rPr>
          <w:rFonts w:ascii="楷体" w:eastAsia="楷体" w:hAnsi="楷体" w:cs="Times New Roman"/>
          <w:bCs/>
          <w:sz w:val="32"/>
          <w:szCs w:val="32"/>
        </w:rPr>
        <w:t>）</w:t>
      </w:r>
      <w:r w:rsidR="000E141B" w:rsidRPr="00780DC6">
        <w:rPr>
          <w:rFonts w:ascii="楷体" w:eastAsia="楷体" w:hAnsi="楷体" w:cs="Times New Roman"/>
          <w:bCs/>
          <w:sz w:val="32"/>
          <w:szCs w:val="32"/>
        </w:rPr>
        <w:t>完善激励</w:t>
      </w:r>
      <w:r w:rsidR="00CA35E2" w:rsidRPr="00780DC6">
        <w:rPr>
          <w:rFonts w:ascii="楷体" w:eastAsia="楷体" w:hAnsi="楷体" w:cs="Times New Roman"/>
          <w:bCs/>
          <w:sz w:val="32"/>
          <w:szCs w:val="32"/>
        </w:rPr>
        <w:t>补偿</w:t>
      </w:r>
      <w:r w:rsidR="000E141B" w:rsidRPr="00780DC6">
        <w:rPr>
          <w:rFonts w:ascii="楷体" w:eastAsia="楷体" w:hAnsi="楷体" w:cs="Times New Roman"/>
          <w:bCs/>
          <w:sz w:val="32"/>
          <w:szCs w:val="32"/>
        </w:rPr>
        <w:t>机制</w:t>
      </w:r>
      <w:r w:rsidR="00361830" w:rsidRPr="00780DC6">
        <w:rPr>
          <w:rFonts w:ascii="楷体" w:eastAsia="楷体" w:hAnsi="楷体" w:cs="Times New Roman"/>
          <w:bCs/>
          <w:sz w:val="32"/>
          <w:szCs w:val="32"/>
        </w:rPr>
        <w:t>。</w:t>
      </w:r>
      <w:r w:rsidR="00F772D2" w:rsidRPr="00780DC6">
        <w:rPr>
          <w:rFonts w:ascii="仿宋_GB2312" w:eastAsia="仿宋_GB2312"/>
          <w:sz w:val="32"/>
          <w:szCs w:val="32"/>
        </w:rPr>
        <w:t>坚持土地公有制性质不变、耕地红线不突破、粮食生产能力不降低、农民利益</w:t>
      </w:r>
      <w:proofErr w:type="gramStart"/>
      <w:r w:rsidR="00F772D2" w:rsidRPr="00780DC6">
        <w:rPr>
          <w:rFonts w:ascii="仿宋_GB2312" w:eastAsia="仿宋_GB2312"/>
          <w:sz w:val="32"/>
          <w:szCs w:val="32"/>
        </w:rPr>
        <w:t>不</w:t>
      </w:r>
      <w:proofErr w:type="gramEnd"/>
      <w:r w:rsidR="00F772D2" w:rsidRPr="00780DC6">
        <w:rPr>
          <w:rFonts w:ascii="仿宋_GB2312" w:eastAsia="仿宋_GB2312"/>
          <w:sz w:val="32"/>
          <w:szCs w:val="32"/>
        </w:rPr>
        <w:t>受损四条底线，</w:t>
      </w:r>
      <w:r w:rsidR="0030639A" w:rsidRPr="00780DC6">
        <w:rPr>
          <w:rFonts w:ascii="仿宋_GB2312" w:eastAsia="仿宋_GB2312" w:hint="eastAsia"/>
          <w:sz w:val="32"/>
          <w:szCs w:val="32"/>
        </w:rPr>
        <w:t>健全粮食安全党政同责考评和耕地保护党政同责考评制度。</w:t>
      </w:r>
      <w:r w:rsidR="000445B4" w:rsidRPr="00780DC6">
        <w:rPr>
          <w:rFonts w:ascii="仿宋_GB2312" w:eastAsia="仿宋_GB2312" w:hint="eastAsia"/>
          <w:sz w:val="32"/>
          <w:szCs w:val="32"/>
        </w:rPr>
        <w:t>探索建立耕地保护激励机制，</w:t>
      </w:r>
      <w:r w:rsidR="00CA35E2" w:rsidRPr="00780DC6">
        <w:rPr>
          <w:rFonts w:ascii="仿宋_GB2312" w:eastAsia="仿宋_GB2312" w:hint="eastAsia"/>
          <w:sz w:val="32"/>
          <w:szCs w:val="32"/>
        </w:rPr>
        <w:t>按照“谁保护、谁受益”的原则，</w:t>
      </w:r>
      <w:r w:rsidR="000445B4" w:rsidRPr="00780DC6">
        <w:rPr>
          <w:rFonts w:ascii="仿宋_GB2312" w:eastAsia="仿宋_GB2312" w:hint="eastAsia"/>
          <w:sz w:val="32"/>
          <w:szCs w:val="32"/>
        </w:rPr>
        <w:t>合理、有序推动建立耕地保护补偿机制，</w:t>
      </w:r>
      <w:r w:rsidR="001B6A00" w:rsidRPr="00780DC6">
        <w:rPr>
          <w:rFonts w:ascii="仿宋_GB2312" w:eastAsia="仿宋_GB2312" w:hint="eastAsia"/>
          <w:sz w:val="32"/>
          <w:szCs w:val="32"/>
        </w:rPr>
        <w:t>鼓励各地按照属地管理责任统筹安排财政资金，</w:t>
      </w:r>
      <w:r w:rsidR="00CA35E2" w:rsidRPr="00780DC6">
        <w:rPr>
          <w:rFonts w:ascii="仿宋_GB2312" w:eastAsia="仿宋_GB2312" w:hint="eastAsia"/>
          <w:sz w:val="32"/>
          <w:szCs w:val="32"/>
        </w:rPr>
        <w:t>与整合有关涉农补贴政策、完善粮食主产区利益补偿机制相衔接，与生态补偿机制相联动，</w:t>
      </w:r>
      <w:r w:rsidR="001B6A00" w:rsidRPr="00780DC6">
        <w:rPr>
          <w:rFonts w:ascii="仿宋_GB2312" w:eastAsia="仿宋_GB2312" w:hint="eastAsia"/>
          <w:sz w:val="32"/>
          <w:szCs w:val="32"/>
        </w:rPr>
        <w:t>按规定对承担耕地保护任务的农村集体经济组织和农户给予奖补，</w:t>
      </w:r>
      <w:r w:rsidR="00F772D2" w:rsidRPr="00780DC6">
        <w:rPr>
          <w:rFonts w:ascii="仿宋_GB2312" w:eastAsia="仿宋_GB2312" w:hint="eastAsia"/>
          <w:sz w:val="32"/>
          <w:szCs w:val="32"/>
        </w:rPr>
        <w:t>落实</w:t>
      </w:r>
      <w:r w:rsidR="001B6A00" w:rsidRPr="00780DC6">
        <w:rPr>
          <w:rFonts w:ascii="仿宋_GB2312" w:eastAsia="仿宋_GB2312" w:hint="eastAsia"/>
          <w:sz w:val="32"/>
          <w:szCs w:val="32"/>
        </w:rPr>
        <w:t>实际种粮</w:t>
      </w:r>
      <w:r w:rsidR="001D41AB" w:rsidRPr="00780DC6">
        <w:rPr>
          <w:rFonts w:ascii="仿宋_GB2312" w:eastAsia="仿宋_GB2312" w:hint="eastAsia"/>
          <w:sz w:val="32"/>
          <w:szCs w:val="32"/>
        </w:rPr>
        <w:t>农民一次性</w:t>
      </w:r>
      <w:r w:rsidR="001B6A00" w:rsidRPr="00780DC6">
        <w:rPr>
          <w:rFonts w:ascii="仿宋_GB2312" w:eastAsia="仿宋_GB2312" w:hint="eastAsia"/>
          <w:sz w:val="32"/>
          <w:szCs w:val="32"/>
        </w:rPr>
        <w:t>补贴</w:t>
      </w:r>
      <w:r w:rsidR="00F772D2" w:rsidRPr="00780DC6">
        <w:rPr>
          <w:rFonts w:ascii="仿宋_GB2312" w:eastAsia="仿宋_GB2312" w:hint="eastAsia"/>
          <w:sz w:val="32"/>
          <w:szCs w:val="32"/>
        </w:rPr>
        <w:t>政策</w:t>
      </w:r>
      <w:r w:rsidR="001B6A00" w:rsidRPr="00780DC6">
        <w:rPr>
          <w:rFonts w:ascii="仿宋_GB2312" w:eastAsia="仿宋_GB2312" w:hint="eastAsia"/>
          <w:sz w:val="32"/>
          <w:szCs w:val="32"/>
        </w:rPr>
        <w:t>。</w:t>
      </w:r>
    </w:p>
    <w:p w:rsidR="00361830" w:rsidRPr="00780DC6" w:rsidRDefault="00361830" w:rsidP="00B46E58">
      <w:pPr>
        <w:adjustRightInd w:val="0"/>
        <w:snapToGrid w:val="0"/>
        <w:spacing w:line="600" w:lineRule="exact"/>
        <w:ind w:firstLineChars="200" w:firstLine="640"/>
        <w:outlineLvl w:val="0"/>
        <w:rPr>
          <w:rFonts w:ascii="Times New Roman" w:eastAsia="黑体" w:hAnsi="Times New Roman" w:cs="Times New Roman"/>
          <w:bCs/>
          <w:sz w:val="32"/>
          <w:szCs w:val="32"/>
        </w:rPr>
      </w:pPr>
      <w:r w:rsidRPr="00780DC6">
        <w:rPr>
          <w:rFonts w:ascii="Times New Roman" w:eastAsia="黑体" w:hAnsi="Times New Roman" w:cs="Times New Roman"/>
          <w:bCs/>
          <w:sz w:val="32"/>
          <w:szCs w:val="32"/>
        </w:rPr>
        <w:t>四、工作保障</w:t>
      </w:r>
    </w:p>
    <w:p w:rsidR="00361830" w:rsidRPr="00780DC6" w:rsidRDefault="00361830" w:rsidP="00B46E58">
      <w:pPr>
        <w:adjustRightInd w:val="0"/>
        <w:snapToGrid w:val="0"/>
        <w:spacing w:line="600" w:lineRule="exact"/>
        <w:ind w:firstLineChars="200" w:firstLine="640"/>
        <w:rPr>
          <w:rFonts w:ascii="仿宋_GB2312" w:eastAsia="仿宋_GB2312" w:hAnsi="Times New Roman" w:cs="Times New Roman"/>
          <w:sz w:val="32"/>
          <w:szCs w:val="32"/>
        </w:rPr>
      </w:pPr>
      <w:r w:rsidRPr="00780DC6">
        <w:rPr>
          <w:rFonts w:ascii="楷体" w:eastAsia="楷体" w:hAnsi="楷体" w:cs="Times New Roman"/>
          <w:bCs/>
          <w:sz w:val="32"/>
          <w:szCs w:val="32"/>
        </w:rPr>
        <w:t>（十</w:t>
      </w:r>
      <w:r w:rsidR="009A4B2B" w:rsidRPr="00780DC6">
        <w:rPr>
          <w:rFonts w:ascii="楷体" w:eastAsia="楷体" w:hAnsi="楷体" w:cs="Times New Roman"/>
          <w:bCs/>
          <w:sz w:val="32"/>
          <w:szCs w:val="32"/>
        </w:rPr>
        <w:t>一</w:t>
      </w:r>
      <w:r w:rsidRPr="00780DC6">
        <w:rPr>
          <w:rFonts w:ascii="楷体" w:eastAsia="楷体" w:hAnsi="楷体" w:cs="Times New Roman"/>
          <w:bCs/>
          <w:sz w:val="32"/>
          <w:szCs w:val="32"/>
        </w:rPr>
        <w:t>）加强组织领导。</w:t>
      </w:r>
      <w:r w:rsidRPr="00780DC6">
        <w:rPr>
          <w:rFonts w:ascii="仿宋_GB2312" w:eastAsia="仿宋_GB2312" w:hAnsi="Times New Roman" w:cs="Times New Roman"/>
          <w:sz w:val="32"/>
          <w:szCs w:val="32"/>
        </w:rPr>
        <w:t>各级党委</w:t>
      </w:r>
      <w:r w:rsidR="00D50F2A" w:rsidRPr="00780DC6">
        <w:rPr>
          <w:rFonts w:ascii="仿宋_GB2312" w:eastAsia="仿宋_GB2312" w:hAnsi="Times New Roman" w:cs="Times New Roman"/>
          <w:sz w:val="32"/>
          <w:szCs w:val="32"/>
        </w:rPr>
        <w:t>、</w:t>
      </w:r>
      <w:r w:rsidRPr="00780DC6">
        <w:rPr>
          <w:rFonts w:ascii="仿宋_GB2312" w:eastAsia="仿宋_GB2312" w:hAnsi="Times New Roman" w:cs="Times New Roman"/>
          <w:sz w:val="32"/>
          <w:szCs w:val="32"/>
        </w:rPr>
        <w:t>政府是推行田长制的责任主体，</w:t>
      </w:r>
      <w:r w:rsidR="00091D3E" w:rsidRPr="00780DC6">
        <w:rPr>
          <w:rFonts w:ascii="仿宋_GB2312" w:eastAsia="仿宋_GB2312" w:hint="eastAsia"/>
          <w:sz w:val="32"/>
          <w:szCs w:val="32"/>
        </w:rPr>
        <w:t>要切实加强对本地区田长制建立和实施工作的组织领导，统筹安排，精心谋划，严格落实耕地保护党政同责，细化落实工作举措。要建立</w:t>
      </w:r>
      <w:proofErr w:type="gramStart"/>
      <w:r w:rsidR="00091D3E" w:rsidRPr="00780DC6">
        <w:rPr>
          <w:rFonts w:ascii="仿宋_GB2312" w:eastAsia="仿宋_GB2312" w:hint="eastAsia"/>
          <w:sz w:val="32"/>
          <w:szCs w:val="32"/>
        </w:rPr>
        <w:t>健全田</w:t>
      </w:r>
      <w:proofErr w:type="gramEnd"/>
      <w:r w:rsidR="00091D3E" w:rsidRPr="00780DC6">
        <w:rPr>
          <w:rFonts w:ascii="仿宋_GB2312" w:eastAsia="仿宋_GB2312" w:hint="eastAsia"/>
          <w:sz w:val="32"/>
          <w:szCs w:val="32"/>
        </w:rPr>
        <w:t>长制日常工作架构，加大资金支持力度，配备必要的人、财、物等资源。</w:t>
      </w:r>
    </w:p>
    <w:p w:rsidR="00361830" w:rsidRPr="00780DC6" w:rsidRDefault="00361830" w:rsidP="00B46E58">
      <w:pPr>
        <w:adjustRightInd w:val="0"/>
        <w:snapToGrid w:val="0"/>
        <w:spacing w:line="600" w:lineRule="exact"/>
        <w:ind w:firstLineChars="200" w:firstLine="640"/>
        <w:rPr>
          <w:rFonts w:ascii="仿宋_GB2312" w:eastAsia="仿宋_GB2312" w:hAnsi="Times New Roman" w:cs="Times New Roman"/>
          <w:sz w:val="32"/>
          <w:szCs w:val="32"/>
        </w:rPr>
      </w:pPr>
      <w:r w:rsidRPr="00780DC6">
        <w:rPr>
          <w:rFonts w:ascii="楷体" w:eastAsia="楷体" w:hAnsi="楷体" w:cs="Times New Roman"/>
          <w:bCs/>
          <w:sz w:val="32"/>
          <w:szCs w:val="32"/>
        </w:rPr>
        <w:lastRenderedPageBreak/>
        <w:t>（十</w:t>
      </w:r>
      <w:r w:rsidR="009A4B2B" w:rsidRPr="00780DC6">
        <w:rPr>
          <w:rFonts w:ascii="楷体" w:eastAsia="楷体" w:hAnsi="楷体" w:cs="Times New Roman"/>
          <w:bCs/>
          <w:sz w:val="32"/>
          <w:szCs w:val="32"/>
        </w:rPr>
        <w:t>二</w:t>
      </w:r>
      <w:r w:rsidRPr="00780DC6">
        <w:rPr>
          <w:rFonts w:ascii="楷体" w:eastAsia="楷体" w:hAnsi="楷体" w:cs="Times New Roman"/>
          <w:bCs/>
          <w:sz w:val="32"/>
          <w:szCs w:val="32"/>
        </w:rPr>
        <w:t>）健全工作机制。</w:t>
      </w:r>
      <w:r w:rsidR="00480E42" w:rsidRPr="00780DC6">
        <w:rPr>
          <w:rFonts w:ascii="仿宋_GB2312" w:eastAsia="仿宋_GB2312" w:hint="eastAsia"/>
          <w:sz w:val="32"/>
          <w:szCs w:val="32"/>
        </w:rPr>
        <w:t>建立健全田长调度和更新、部门协作、巡查检查、信息公开、督导考核、群众监督、责任追究等机制，压实工作责任、务求工作实效，防止形式主义、官僚主义。各级田长制办公室要定期研究部署耕地与永久基本农田保护管理工作，协调解决问题和困难，定期通报工作进展，按程序及时向上级请示报告工作中的重要情况和建议。有关部门要与田长制办公室加强协作配合，</w:t>
      </w:r>
      <w:r w:rsidR="005311C1" w:rsidRPr="00780DC6">
        <w:rPr>
          <w:rFonts w:ascii="仿宋_GB2312" w:eastAsia="仿宋_GB2312" w:hint="eastAsia"/>
          <w:sz w:val="32"/>
          <w:szCs w:val="32"/>
        </w:rPr>
        <w:t>按职责分工</w:t>
      </w:r>
      <w:r w:rsidR="00480E42" w:rsidRPr="00780DC6">
        <w:rPr>
          <w:rFonts w:ascii="仿宋_GB2312" w:eastAsia="仿宋_GB2312" w:hint="eastAsia"/>
          <w:sz w:val="32"/>
          <w:szCs w:val="32"/>
        </w:rPr>
        <w:t>协同推进各项工作。</w:t>
      </w:r>
    </w:p>
    <w:p w:rsidR="00361830" w:rsidRPr="00780DC6" w:rsidRDefault="00361830" w:rsidP="00B46E58">
      <w:pPr>
        <w:adjustRightInd w:val="0"/>
        <w:snapToGrid w:val="0"/>
        <w:spacing w:line="600" w:lineRule="exact"/>
        <w:ind w:firstLineChars="200" w:firstLine="640"/>
        <w:rPr>
          <w:rFonts w:ascii="仿宋_GB2312" w:eastAsia="仿宋_GB2312" w:hAnsi="Times New Roman" w:cs="Times New Roman"/>
          <w:sz w:val="32"/>
          <w:szCs w:val="32"/>
        </w:rPr>
      </w:pPr>
      <w:r w:rsidRPr="00780DC6">
        <w:rPr>
          <w:rFonts w:ascii="楷体" w:eastAsia="楷体" w:hAnsi="楷体" w:cs="Times New Roman"/>
          <w:bCs/>
          <w:sz w:val="32"/>
          <w:szCs w:val="32"/>
        </w:rPr>
        <w:t>（十</w:t>
      </w:r>
      <w:r w:rsidR="009A4B2B" w:rsidRPr="00780DC6">
        <w:rPr>
          <w:rFonts w:ascii="楷体" w:eastAsia="楷体" w:hAnsi="楷体" w:cs="Times New Roman"/>
          <w:bCs/>
          <w:sz w:val="32"/>
          <w:szCs w:val="32"/>
        </w:rPr>
        <w:t>三</w:t>
      </w:r>
      <w:r w:rsidRPr="00780DC6">
        <w:rPr>
          <w:rFonts w:ascii="楷体" w:eastAsia="楷体" w:hAnsi="楷体" w:cs="Times New Roman"/>
          <w:bCs/>
          <w:sz w:val="32"/>
          <w:szCs w:val="32"/>
        </w:rPr>
        <w:t>）</w:t>
      </w:r>
      <w:r w:rsidR="004B4511" w:rsidRPr="00780DC6">
        <w:rPr>
          <w:rFonts w:ascii="楷体" w:eastAsia="楷体" w:hAnsi="楷体" w:cs="Times New Roman"/>
          <w:bCs/>
          <w:sz w:val="32"/>
          <w:szCs w:val="32"/>
        </w:rPr>
        <w:t>强化</w:t>
      </w:r>
      <w:r w:rsidRPr="00780DC6">
        <w:rPr>
          <w:rFonts w:ascii="楷体" w:eastAsia="楷体" w:hAnsi="楷体" w:cs="Times New Roman"/>
          <w:bCs/>
          <w:sz w:val="32"/>
          <w:szCs w:val="32"/>
        </w:rPr>
        <w:t>监督考核。</w:t>
      </w:r>
      <w:r w:rsidR="003B0C3A" w:rsidRPr="00780DC6">
        <w:rPr>
          <w:rFonts w:ascii="仿宋_GB2312" w:eastAsia="仿宋_GB2312" w:hint="eastAsia"/>
          <w:sz w:val="32"/>
          <w:szCs w:val="32"/>
        </w:rPr>
        <w:t>将田长制执行情况作为耕地保护党政同责考评和领导干部自然资源资产离任（任中）审计的重要内容，县级以上田长负责组织对下一级田长的考核，考核结果作为有关党政领导干部综合考核评价的重要参考。</w:t>
      </w:r>
      <w:r w:rsidR="001D5342" w:rsidRPr="00780DC6">
        <w:rPr>
          <w:rFonts w:ascii="仿宋_GB2312" w:eastAsia="仿宋_GB2312" w:hint="eastAsia"/>
          <w:sz w:val="32"/>
          <w:szCs w:val="32"/>
        </w:rPr>
        <w:t>对在田长制工作中成绩突出的地区、单位和个人，按规定予以表彰奖励。</w:t>
      </w:r>
      <w:r w:rsidR="00823688" w:rsidRPr="00780DC6">
        <w:rPr>
          <w:rFonts w:ascii="仿宋_GB2312" w:eastAsia="仿宋_GB2312" w:hint="eastAsia"/>
          <w:sz w:val="32"/>
          <w:szCs w:val="32"/>
        </w:rPr>
        <w:t>对落实田长制工作不力、责任落实不到位</w:t>
      </w:r>
      <w:r w:rsidR="000445B4" w:rsidRPr="00780DC6">
        <w:rPr>
          <w:rFonts w:ascii="仿宋_GB2312" w:eastAsia="仿宋_GB2312" w:hint="eastAsia"/>
          <w:sz w:val="32"/>
          <w:szCs w:val="32"/>
        </w:rPr>
        <w:t>的，</w:t>
      </w:r>
      <w:r w:rsidR="003B0C3A" w:rsidRPr="00780DC6">
        <w:rPr>
          <w:rFonts w:ascii="仿宋_GB2312" w:eastAsia="仿宋_GB2312" w:hint="eastAsia"/>
          <w:sz w:val="32"/>
          <w:szCs w:val="32"/>
        </w:rPr>
        <w:t>依规依纪依法追究相关责任。</w:t>
      </w:r>
    </w:p>
    <w:p w:rsidR="00361830" w:rsidRPr="00780DC6" w:rsidRDefault="00361830" w:rsidP="00B46E58">
      <w:pPr>
        <w:adjustRightInd w:val="0"/>
        <w:snapToGrid w:val="0"/>
        <w:spacing w:line="600" w:lineRule="exact"/>
        <w:ind w:firstLineChars="200" w:firstLine="640"/>
        <w:rPr>
          <w:rFonts w:ascii="仿宋_GB2312" w:eastAsia="仿宋_GB2312" w:hAnsi="Times New Roman" w:cs="Times New Roman"/>
          <w:sz w:val="32"/>
          <w:szCs w:val="32"/>
        </w:rPr>
      </w:pPr>
      <w:r w:rsidRPr="00780DC6">
        <w:rPr>
          <w:rFonts w:ascii="楷体" w:eastAsia="楷体" w:hAnsi="楷体" w:cs="Times New Roman"/>
          <w:bCs/>
          <w:sz w:val="32"/>
          <w:szCs w:val="32"/>
        </w:rPr>
        <w:t>（十</w:t>
      </w:r>
      <w:r w:rsidR="009A4B2B" w:rsidRPr="00780DC6">
        <w:rPr>
          <w:rFonts w:ascii="楷体" w:eastAsia="楷体" w:hAnsi="楷体" w:cs="Times New Roman"/>
          <w:bCs/>
          <w:sz w:val="32"/>
          <w:szCs w:val="32"/>
        </w:rPr>
        <w:t>四</w:t>
      </w:r>
      <w:r w:rsidRPr="00780DC6">
        <w:rPr>
          <w:rFonts w:ascii="楷体" w:eastAsia="楷体" w:hAnsi="楷体" w:cs="Times New Roman"/>
          <w:bCs/>
          <w:sz w:val="32"/>
          <w:szCs w:val="32"/>
        </w:rPr>
        <w:t>）</w:t>
      </w:r>
      <w:r w:rsidR="000E141B" w:rsidRPr="00780DC6">
        <w:rPr>
          <w:rFonts w:ascii="楷体" w:eastAsia="楷体" w:hAnsi="楷体" w:cs="Times New Roman"/>
          <w:bCs/>
          <w:sz w:val="32"/>
          <w:szCs w:val="32"/>
        </w:rPr>
        <w:t>加大</w:t>
      </w:r>
      <w:r w:rsidRPr="00780DC6">
        <w:rPr>
          <w:rFonts w:ascii="楷体" w:eastAsia="楷体" w:hAnsi="楷体" w:cs="Times New Roman"/>
          <w:bCs/>
          <w:sz w:val="32"/>
          <w:szCs w:val="32"/>
        </w:rPr>
        <w:t>宣传</w:t>
      </w:r>
      <w:r w:rsidR="000E141B" w:rsidRPr="00780DC6">
        <w:rPr>
          <w:rFonts w:ascii="楷体" w:eastAsia="楷体" w:hAnsi="楷体" w:cs="Times New Roman"/>
          <w:bCs/>
          <w:sz w:val="32"/>
          <w:szCs w:val="32"/>
        </w:rPr>
        <w:t>力度</w:t>
      </w:r>
      <w:r w:rsidR="00407EC4" w:rsidRPr="00780DC6">
        <w:rPr>
          <w:rFonts w:ascii="楷体" w:eastAsia="楷体" w:hAnsi="楷体" w:cs="Times New Roman"/>
          <w:bCs/>
          <w:sz w:val="32"/>
          <w:szCs w:val="32"/>
        </w:rPr>
        <w:t>。</w:t>
      </w:r>
      <w:r w:rsidR="00BA784D" w:rsidRPr="00780DC6">
        <w:rPr>
          <w:rFonts w:ascii="仿宋_GB2312" w:eastAsia="仿宋_GB2312" w:hAnsi="Times New Roman" w:cs="Times New Roman"/>
          <w:sz w:val="32"/>
          <w:szCs w:val="32"/>
        </w:rPr>
        <w:t>各级党委宣传部门要将田长制工作纳入宣传工作计划，加强宣传教育，增强公众对耕地保护的责任意识和参与意识，广泛凝聚社会共识，营造良好社会氛围。通过制作宣传短片、宣传图册、宣传标语等多种形式，在各种媒体平台，向全社会推送和宣传耕地保护的相关政策、正反典型，</w:t>
      </w:r>
      <w:r w:rsidR="005311C1" w:rsidRPr="00780DC6">
        <w:rPr>
          <w:rFonts w:ascii="仿宋_GB2312" w:eastAsia="仿宋_GB2312" w:hAnsi="Times New Roman" w:cs="Times New Roman"/>
          <w:sz w:val="32"/>
          <w:szCs w:val="32"/>
        </w:rPr>
        <w:t>使社会各界理解耕地保护重大意义，</w:t>
      </w:r>
      <w:r w:rsidR="00331712" w:rsidRPr="00780DC6">
        <w:rPr>
          <w:rFonts w:ascii="仿宋_GB2312" w:eastAsia="仿宋_GB2312" w:hAnsi="Times New Roman" w:cs="Times New Roman"/>
          <w:sz w:val="32"/>
          <w:szCs w:val="32"/>
        </w:rPr>
        <w:t>了解法律法规相关规定，</w:t>
      </w:r>
      <w:r w:rsidR="00BA784D" w:rsidRPr="00780DC6">
        <w:rPr>
          <w:rFonts w:ascii="仿宋_GB2312" w:eastAsia="仿宋_GB2312" w:hAnsi="Times New Roman" w:cs="Times New Roman"/>
          <w:sz w:val="32"/>
          <w:szCs w:val="32"/>
        </w:rPr>
        <w:t>将耕地保护深植人心。</w:t>
      </w:r>
      <w:r w:rsidRPr="00780DC6">
        <w:rPr>
          <w:rFonts w:ascii="仿宋_GB2312" w:eastAsia="仿宋_GB2312" w:hAnsi="Times New Roman" w:cs="Times New Roman"/>
          <w:sz w:val="32"/>
          <w:szCs w:val="32"/>
        </w:rPr>
        <w:t>鼓励基层大胆探索</w:t>
      </w:r>
      <w:r w:rsidR="00480E42" w:rsidRPr="00780DC6">
        <w:rPr>
          <w:rFonts w:ascii="仿宋_GB2312" w:eastAsia="仿宋_GB2312" w:hAnsi="Times New Roman" w:cs="Times New Roman"/>
          <w:sz w:val="32"/>
          <w:szCs w:val="32"/>
        </w:rPr>
        <w:t>、</w:t>
      </w:r>
      <w:r w:rsidRPr="00780DC6">
        <w:rPr>
          <w:rFonts w:ascii="仿宋_GB2312" w:eastAsia="仿宋_GB2312" w:hAnsi="Times New Roman" w:cs="Times New Roman"/>
          <w:sz w:val="32"/>
          <w:szCs w:val="32"/>
        </w:rPr>
        <w:t>勇于创新，积极开展推行田长制情况的跟踪调研，</w:t>
      </w:r>
      <w:r w:rsidR="00480E42" w:rsidRPr="00780DC6">
        <w:rPr>
          <w:rFonts w:ascii="仿宋_GB2312" w:eastAsia="仿宋_GB2312" w:hint="eastAsia"/>
          <w:sz w:val="32"/>
          <w:szCs w:val="32"/>
        </w:rPr>
        <w:t>及时总结推广</w:t>
      </w:r>
      <w:r w:rsidR="00480E42" w:rsidRPr="00780DC6">
        <w:rPr>
          <w:rFonts w:ascii="仿宋_GB2312" w:eastAsia="仿宋_GB2312" w:hAnsi="Times New Roman" w:cs="Times New Roman"/>
          <w:sz w:val="32"/>
          <w:szCs w:val="32"/>
        </w:rPr>
        <w:t>好做法、好经验、好举措、好政策，</w:t>
      </w:r>
      <w:r w:rsidR="00480E42" w:rsidRPr="00780DC6">
        <w:rPr>
          <w:rFonts w:ascii="仿宋_GB2312" w:eastAsia="仿宋_GB2312" w:hint="eastAsia"/>
          <w:sz w:val="32"/>
          <w:szCs w:val="32"/>
        </w:rPr>
        <w:t>促进全市田长制工作持续完善。</w:t>
      </w:r>
    </w:p>
    <w:sectPr w:rsidR="00361830" w:rsidRPr="00780DC6" w:rsidSect="001758BD">
      <w:footerReference w:type="even" r:id="rId7"/>
      <w:footerReference w:type="default" r:id="rId8"/>
      <w:pgSz w:w="11906" w:h="16838"/>
      <w:pgMar w:top="1440" w:right="1418" w:bottom="1440" w:left="1701"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8C0" w:rsidRDefault="00BF58C0" w:rsidP="00337DC0">
      <w:r>
        <w:separator/>
      </w:r>
    </w:p>
  </w:endnote>
  <w:endnote w:type="continuationSeparator" w:id="0">
    <w:p w:rsidR="00BF58C0" w:rsidRDefault="00BF58C0" w:rsidP="0033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335549"/>
      <w:docPartObj>
        <w:docPartGallery w:val="Page Numbers (Bottom of Page)"/>
        <w:docPartUnique/>
      </w:docPartObj>
    </w:sdtPr>
    <w:sdtEndPr>
      <w:rPr>
        <w:rFonts w:asciiTheme="minorEastAsia" w:hAnsiTheme="minorEastAsia"/>
        <w:sz w:val="28"/>
        <w:szCs w:val="28"/>
      </w:rPr>
    </w:sdtEndPr>
    <w:sdtContent>
      <w:p w:rsidR="00BA4320" w:rsidRPr="00BA4320" w:rsidRDefault="00BA4320">
        <w:pPr>
          <w:pStyle w:val="a4"/>
          <w:rPr>
            <w:rFonts w:asciiTheme="minorEastAsia" w:hAnsiTheme="minorEastAsia"/>
            <w:sz w:val="28"/>
            <w:szCs w:val="28"/>
          </w:rPr>
        </w:pPr>
        <w:r w:rsidRPr="00BA4320">
          <w:rPr>
            <w:rFonts w:asciiTheme="minorEastAsia" w:hAnsiTheme="minorEastAsia"/>
            <w:sz w:val="28"/>
            <w:szCs w:val="28"/>
          </w:rPr>
          <w:fldChar w:fldCharType="begin"/>
        </w:r>
        <w:r w:rsidRPr="00BA4320">
          <w:rPr>
            <w:rFonts w:asciiTheme="minorEastAsia" w:hAnsiTheme="minorEastAsia"/>
            <w:sz w:val="28"/>
            <w:szCs w:val="28"/>
          </w:rPr>
          <w:instrText>PAGE   \* MERGEFORMAT</w:instrText>
        </w:r>
        <w:r w:rsidRPr="00BA4320">
          <w:rPr>
            <w:rFonts w:asciiTheme="minorEastAsia" w:hAnsiTheme="minorEastAsia"/>
            <w:sz w:val="28"/>
            <w:szCs w:val="28"/>
          </w:rPr>
          <w:fldChar w:fldCharType="separate"/>
        </w:r>
        <w:r w:rsidR="00B84E7E" w:rsidRPr="00B84E7E">
          <w:rPr>
            <w:rFonts w:asciiTheme="minorEastAsia" w:hAnsiTheme="minorEastAsia"/>
            <w:noProof/>
            <w:sz w:val="28"/>
            <w:szCs w:val="28"/>
            <w:lang w:val="zh-CN"/>
          </w:rPr>
          <w:t>-</w:t>
        </w:r>
        <w:r w:rsidR="00B84E7E">
          <w:rPr>
            <w:rFonts w:asciiTheme="minorEastAsia" w:hAnsiTheme="minorEastAsia"/>
            <w:noProof/>
            <w:sz w:val="28"/>
            <w:szCs w:val="28"/>
          </w:rPr>
          <w:t xml:space="preserve"> 2 -</w:t>
        </w:r>
        <w:r w:rsidRPr="00BA4320">
          <w:rPr>
            <w:rFonts w:asciiTheme="minorEastAsia" w:hAnsiTheme="minorEastAsia"/>
            <w:sz w:val="28"/>
            <w:szCs w:val="28"/>
          </w:rPr>
          <w:fldChar w:fldCharType="end"/>
        </w:r>
      </w:p>
    </w:sdtContent>
  </w:sdt>
  <w:p w:rsidR="00BA4320" w:rsidRDefault="00BA432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881173"/>
      <w:docPartObj>
        <w:docPartGallery w:val="Page Numbers (Bottom of Page)"/>
        <w:docPartUnique/>
      </w:docPartObj>
    </w:sdtPr>
    <w:sdtEndPr>
      <w:rPr>
        <w:rFonts w:asciiTheme="majorEastAsia" w:eastAsiaTheme="majorEastAsia" w:hAnsiTheme="majorEastAsia"/>
        <w:sz w:val="28"/>
        <w:szCs w:val="28"/>
      </w:rPr>
    </w:sdtEndPr>
    <w:sdtContent>
      <w:p w:rsidR="00BA4320" w:rsidRPr="00BA4320" w:rsidRDefault="00BA4320">
        <w:pPr>
          <w:pStyle w:val="a4"/>
          <w:jc w:val="right"/>
          <w:rPr>
            <w:rFonts w:asciiTheme="majorEastAsia" w:eastAsiaTheme="majorEastAsia" w:hAnsiTheme="majorEastAsia"/>
            <w:sz w:val="28"/>
            <w:szCs w:val="28"/>
          </w:rPr>
        </w:pPr>
        <w:r w:rsidRPr="00BA4320">
          <w:rPr>
            <w:rFonts w:asciiTheme="majorEastAsia" w:eastAsiaTheme="majorEastAsia" w:hAnsiTheme="majorEastAsia"/>
            <w:sz w:val="28"/>
            <w:szCs w:val="28"/>
          </w:rPr>
          <w:fldChar w:fldCharType="begin"/>
        </w:r>
        <w:r w:rsidRPr="00BA4320">
          <w:rPr>
            <w:rFonts w:asciiTheme="majorEastAsia" w:eastAsiaTheme="majorEastAsia" w:hAnsiTheme="majorEastAsia"/>
            <w:sz w:val="28"/>
            <w:szCs w:val="28"/>
          </w:rPr>
          <w:instrText>PAGE   \* MERGEFORMAT</w:instrText>
        </w:r>
        <w:r w:rsidRPr="00BA4320">
          <w:rPr>
            <w:rFonts w:asciiTheme="majorEastAsia" w:eastAsiaTheme="majorEastAsia" w:hAnsiTheme="majorEastAsia"/>
            <w:sz w:val="28"/>
            <w:szCs w:val="28"/>
          </w:rPr>
          <w:fldChar w:fldCharType="separate"/>
        </w:r>
        <w:r w:rsidR="00B84E7E" w:rsidRPr="00B84E7E">
          <w:rPr>
            <w:rFonts w:asciiTheme="majorEastAsia" w:eastAsiaTheme="majorEastAsia" w:hAnsiTheme="majorEastAsia"/>
            <w:noProof/>
            <w:sz w:val="28"/>
            <w:szCs w:val="28"/>
            <w:lang w:val="zh-CN"/>
          </w:rPr>
          <w:t>-</w:t>
        </w:r>
        <w:r w:rsidR="00B84E7E">
          <w:rPr>
            <w:rFonts w:asciiTheme="majorEastAsia" w:eastAsiaTheme="majorEastAsia" w:hAnsiTheme="majorEastAsia"/>
            <w:noProof/>
            <w:sz w:val="28"/>
            <w:szCs w:val="28"/>
          </w:rPr>
          <w:t xml:space="preserve"> 1 -</w:t>
        </w:r>
        <w:r w:rsidRPr="00BA4320">
          <w:rPr>
            <w:rFonts w:asciiTheme="majorEastAsia" w:eastAsiaTheme="majorEastAsia" w:hAnsiTheme="majorEastAsia"/>
            <w:sz w:val="28"/>
            <w:szCs w:val="28"/>
          </w:rPr>
          <w:fldChar w:fldCharType="end"/>
        </w:r>
      </w:p>
    </w:sdtContent>
  </w:sdt>
  <w:p w:rsidR="00BA4320" w:rsidRDefault="00BA43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8C0" w:rsidRDefault="00BF58C0" w:rsidP="00337DC0">
      <w:r>
        <w:separator/>
      </w:r>
    </w:p>
  </w:footnote>
  <w:footnote w:type="continuationSeparator" w:id="0">
    <w:p w:rsidR="00BF58C0" w:rsidRDefault="00BF58C0" w:rsidP="00337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E5"/>
    <w:rsid w:val="00032AAB"/>
    <w:rsid w:val="00035EBA"/>
    <w:rsid w:val="000445B4"/>
    <w:rsid w:val="00053EEC"/>
    <w:rsid w:val="000574B0"/>
    <w:rsid w:val="00057594"/>
    <w:rsid w:val="00077905"/>
    <w:rsid w:val="00081887"/>
    <w:rsid w:val="00082E09"/>
    <w:rsid w:val="00091D3E"/>
    <w:rsid w:val="00093CC7"/>
    <w:rsid w:val="00096282"/>
    <w:rsid w:val="000B0D00"/>
    <w:rsid w:val="000B177A"/>
    <w:rsid w:val="000B54D8"/>
    <w:rsid w:val="000E141B"/>
    <w:rsid w:val="000F0AE5"/>
    <w:rsid w:val="000F6AE5"/>
    <w:rsid w:val="001020CB"/>
    <w:rsid w:val="00104155"/>
    <w:rsid w:val="00104ADA"/>
    <w:rsid w:val="001106E3"/>
    <w:rsid w:val="0011423F"/>
    <w:rsid w:val="00120779"/>
    <w:rsid w:val="00121016"/>
    <w:rsid w:val="001254D8"/>
    <w:rsid w:val="00134658"/>
    <w:rsid w:val="00155F48"/>
    <w:rsid w:val="00167741"/>
    <w:rsid w:val="001700DC"/>
    <w:rsid w:val="00174512"/>
    <w:rsid w:val="0017588D"/>
    <w:rsid w:val="001758BD"/>
    <w:rsid w:val="001A3070"/>
    <w:rsid w:val="001A56D8"/>
    <w:rsid w:val="001B6A00"/>
    <w:rsid w:val="001D2EDF"/>
    <w:rsid w:val="001D41AB"/>
    <w:rsid w:val="001D448D"/>
    <w:rsid w:val="001D5342"/>
    <w:rsid w:val="001D77A0"/>
    <w:rsid w:val="001F1354"/>
    <w:rsid w:val="0021213D"/>
    <w:rsid w:val="0023364E"/>
    <w:rsid w:val="00236633"/>
    <w:rsid w:val="00241C4D"/>
    <w:rsid w:val="002420C8"/>
    <w:rsid w:val="002436E4"/>
    <w:rsid w:val="0025264B"/>
    <w:rsid w:val="00252D88"/>
    <w:rsid w:val="00253C46"/>
    <w:rsid w:val="0025591E"/>
    <w:rsid w:val="00265124"/>
    <w:rsid w:val="0026612B"/>
    <w:rsid w:val="00292922"/>
    <w:rsid w:val="00296F4B"/>
    <w:rsid w:val="002970E2"/>
    <w:rsid w:val="002A0AAB"/>
    <w:rsid w:val="002C0B83"/>
    <w:rsid w:val="002C15EA"/>
    <w:rsid w:val="002D01A5"/>
    <w:rsid w:val="0030639A"/>
    <w:rsid w:val="00307DBB"/>
    <w:rsid w:val="00310C68"/>
    <w:rsid w:val="00331041"/>
    <w:rsid w:val="00331712"/>
    <w:rsid w:val="00337DC0"/>
    <w:rsid w:val="00345E39"/>
    <w:rsid w:val="003530E7"/>
    <w:rsid w:val="003536D9"/>
    <w:rsid w:val="003547F8"/>
    <w:rsid w:val="00361830"/>
    <w:rsid w:val="00376724"/>
    <w:rsid w:val="003816CB"/>
    <w:rsid w:val="00390A98"/>
    <w:rsid w:val="003A1D19"/>
    <w:rsid w:val="003A6FE6"/>
    <w:rsid w:val="003B008C"/>
    <w:rsid w:val="003B0C3A"/>
    <w:rsid w:val="003D0171"/>
    <w:rsid w:val="003D6051"/>
    <w:rsid w:val="003F1DB7"/>
    <w:rsid w:val="003F3E76"/>
    <w:rsid w:val="003F64D3"/>
    <w:rsid w:val="00402544"/>
    <w:rsid w:val="00407EC4"/>
    <w:rsid w:val="004132E5"/>
    <w:rsid w:val="00417B18"/>
    <w:rsid w:val="00420604"/>
    <w:rsid w:val="004250F9"/>
    <w:rsid w:val="004375DA"/>
    <w:rsid w:val="00450D2E"/>
    <w:rsid w:val="004556CE"/>
    <w:rsid w:val="00460F15"/>
    <w:rsid w:val="00480D4D"/>
    <w:rsid w:val="00480E42"/>
    <w:rsid w:val="00492742"/>
    <w:rsid w:val="0049695C"/>
    <w:rsid w:val="004971D8"/>
    <w:rsid w:val="004A0FEB"/>
    <w:rsid w:val="004A19D4"/>
    <w:rsid w:val="004B13B4"/>
    <w:rsid w:val="004B4511"/>
    <w:rsid w:val="004C196D"/>
    <w:rsid w:val="004C58A5"/>
    <w:rsid w:val="004D27FF"/>
    <w:rsid w:val="004E0994"/>
    <w:rsid w:val="004F07F9"/>
    <w:rsid w:val="004F195D"/>
    <w:rsid w:val="004F5704"/>
    <w:rsid w:val="00502C8D"/>
    <w:rsid w:val="00504885"/>
    <w:rsid w:val="00507589"/>
    <w:rsid w:val="00523C1A"/>
    <w:rsid w:val="005278B0"/>
    <w:rsid w:val="005311C1"/>
    <w:rsid w:val="005369DA"/>
    <w:rsid w:val="00544563"/>
    <w:rsid w:val="00553768"/>
    <w:rsid w:val="00554CCA"/>
    <w:rsid w:val="00574644"/>
    <w:rsid w:val="00582EFF"/>
    <w:rsid w:val="00583021"/>
    <w:rsid w:val="005B0733"/>
    <w:rsid w:val="005C1E57"/>
    <w:rsid w:val="005C324E"/>
    <w:rsid w:val="00601761"/>
    <w:rsid w:val="00602E6B"/>
    <w:rsid w:val="006079AC"/>
    <w:rsid w:val="00626198"/>
    <w:rsid w:val="006265A3"/>
    <w:rsid w:val="00632151"/>
    <w:rsid w:val="006525AF"/>
    <w:rsid w:val="00665211"/>
    <w:rsid w:val="006741EE"/>
    <w:rsid w:val="00675D7B"/>
    <w:rsid w:val="00677F3E"/>
    <w:rsid w:val="0068193D"/>
    <w:rsid w:val="006828F2"/>
    <w:rsid w:val="006873E2"/>
    <w:rsid w:val="00692BC4"/>
    <w:rsid w:val="006976BD"/>
    <w:rsid w:val="006A28BA"/>
    <w:rsid w:val="006B0B89"/>
    <w:rsid w:val="006B25A2"/>
    <w:rsid w:val="006B2D60"/>
    <w:rsid w:val="006D370F"/>
    <w:rsid w:val="006D632C"/>
    <w:rsid w:val="006E5802"/>
    <w:rsid w:val="006F1E91"/>
    <w:rsid w:val="006F1FB1"/>
    <w:rsid w:val="006F5B1C"/>
    <w:rsid w:val="006F5C8D"/>
    <w:rsid w:val="007140FA"/>
    <w:rsid w:val="00714F7D"/>
    <w:rsid w:val="00733074"/>
    <w:rsid w:val="00736A5E"/>
    <w:rsid w:val="007622FE"/>
    <w:rsid w:val="00775AB9"/>
    <w:rsid w:val="00776EA3"/>
    <w:rsid w:val="00780DC6"/>
    <w:rsid w:val="00786781"/>
    <w:rsid w:val="00795360"/>
    <w:rsid w:val="007B4AE7"/>
    <w:rsid w:val="007B701B"/>
    <w:rsid w:val="007C3BAD"/>
    <w:rsid w:val="007C7D13"/>
    <w:rsid w:val="007D1662"/>
    <w:rsid w:val="008119B6"/>
    <w:rsid w:val="00823688"/>
    <w:rsid w:val="008326DD"/>
    <w:rsid w:val="008378F3"/>
    <w:rsid w:val="008464BA"/>
    <w:rsid w:val="00852A0C"/>
    <w:rsid w:val="008611A9"/>
    <w:rsid w:val="008878F8"/>
    <w:rsid w:val="008955F3"/>
    <w:rsid w:val="00895710"/>
    <w:rsid w:val="008D1281"/>
    <w:rsid w:val="008D5527"/>
    <w:rsid w:val="008E24A8"/>
    <w:rsid w:val="008E420B"/>
    <w:rsid w:val="008E5067"/>
    <w:rsid w:val="008F069C"/>
    <w:rsid w:val="008F079A"/>
    <w:rsid w:val="008F3843"/>
    <w:rsid w:val="008F49FF"/>
    <w:rsid w:val="008F4EF1"/>
    <w:rsid w:val="00914620"/>
    <w:rsid w:val="0091674E"/>
    <w:rsid w:val="009200D1"/>
    <w:rsid w:val="009203C7"/>
    <w:rsid w:val="00927D37"/>
    <w:rsid w:val="00933B09"/>
    <w:rsid w:val="00943D2B"/>
    <w:rsid w:val="00944C82"/>
    <w:rsid w:val="0095236E"/>
    <w:rsid w:val="009531C6"/>
    <w:rsid w:val="00957325"/>
    <w:rsid w:val="009631EA"/>
    <w:rsid w:val="0098124A"/>
    <w:rsid w:val="009A0EB6"/>
    <w:rsid w:val="009A4B2B"/>
    <w:rsid w:val="009C37C7"/>
    <w:rsid w:val="009E20FE"/>
    <w:rsid w:val="009E72D9"/>
    <w:rsid w:val="009F7608"/>
    <w:rsid w:val="00A14B4A"/>
    <w:rsid w:val="00A204D8"/>
    <w:rsid w:val="00A37216"/>
    <w:rsid w:val="00A42457"/>
    <w:rsid w:val="00A554FD"/>
    <w:rsid w:val="00A661EC"/>
    <w:rsid w:val="00A829BB"/>
    <w:rsid w:val="00A94A20"/>
    <w:rsid w:val="00AA55E2"/>
    <w:rsid w:val="00AC1250"/>
    <w:rsid w:val="00AC6A9D"/>
    <w:rsid w:val="00AD55B1"/>
    <w:rsid w:val="00AD74E5"/>
    <w:rsid w:val="00AE3894"/>
    <w:rsid w:val="00AE5196"/>
    <w:rsid w:val="00AE6124"/>
    <w:rsid w:val="00AF2816"/>
    <w:rsid w:val="00B27147"/>
    <w:rsid w:val="00B3171A"/>
    <w:rsid w:val="00B46E58"/>
    <w:rsid w:val="00B528A5"/>
    <w:rsid w:val="00B84E7E"/>
    <w:rsid w:val="00B85E38"/>
    <w:rsid w:val="00BA4320"/>
    <w:rsid w:val="00BA65A2"/>
    <w:rsid w:val="00BA7000"/>
    <w:rsid w:val="00BA784D"/>
    <w:rsid w:val="00BE233E"/>
    <w:rsid w:val="00BE570E"/>
    <w:rsid w:val="00BF58C0"/>
    <w:rsid w:val="00C02AE5"/>
    <w:rsid w:val="00C06BE4"/>
    <w:rsid w:val="00C14337"/>
    <w:rsid w:val="00C16714"/>
    <w:rsid w:val="00C32653"/>
    <w:rsid w:val="00C34992"/>
    <w:rsid w:val="00C4334A"/>
    <w:rsid w:val="00C55AB2"/>
    <w:rsid w:val="00C605FD"/>
    <w:rsid w:val="00C67481"/>
    <w:rsid w:val="00C816F7"/>
    <w:rsid w:val="00C818F4"/>
    <w:rsid w:val="00C85480"/>
    <w:rsid w:val="00C947AD"/>
    <w:rsid w:val="00C947C1"/>
    <w:rsid w:val="00CA35E2"/>
    <w:rsid w:val="00CA4FA0"/>
    <w:rsid w:val="00CB031B"/>
    <w:rsid w:val="00CB4BEB"/>
    <w:rsid w:val="00CB6C5B"/>
    <w:rsid w:val="00CD6996"/>
    <w:rsid w:val="00CE17EC"/>
    <w:rsid w:val="00CF5379"/>
    <w:rsid w:val="00CF6662"/>
    <w:rsid w:val="00CF6FB6"/>
    <w:rsid w:val="00D14EE8"/>
    <w:rsid w:val="00D33A37"/>
    <w:rsid w:val="00D37738"/>
    <w:rsid w:val="00D45E1B"/>
    <w:rsid w:val="00D50F2A"/>
    <w:rsid w:val="00D526F3"/>
    <w:rsid w:val="00D545D8"/>
    <w:rsid w:val="00D661A2"/>
    <w:rsid w:val="00D747AD"/>
    <w:rsid w:val="00D752C0"/>
    <w:rsid w:val="00D7764D"/>
    <w:rsid w:val="00D81F6A"/>
    <w:rsid w:val="00D93169"/>
    <w:rsid w:val="00D972CC"/>
    <w:rsid w:val="00DB2F63"/>
    <w:rsid w:val="00DB5CA8"/>
    <w:rsid w:val="00DC61A3"/>
    <w:rsid w:val="00DC79C3"/>
    <w:rsid w:val="00DD5C7B"/>
    <w:rsid w:val="00DF415E"/>
    <w:rsid w:val="00DF4CB0"/>
    <w:rsid w:val="00DF7D32"/>
    <w:rsid w:val="00E27FAC"/>
    <w:rsid w:val="00E35FC7"/>
    <w:rsid w:val="00E40BBB"/>
    <w:rsid w:val="00E53C47"/>
    <w:rsid w:val="00E60EE8"/>
    <w:rsid w:val="00E74FF5"/>
    <w:rsid w:val="00E751B5"/>
    <w:rsid w:val="00E854BB"/>
    <w:rsid w:val="00E9194F"/>
    <w:rsid w:val="00EB71EE"/>
    <w:rsid w:val="00EF0238"/>
    <w:rsid w:val="00F1146E"/>
    <w:rsid w:val="00F17CEC"/>
    <w:rsid w:val="00F24377"/>
    <w:rsid w:val="00F24F15"/>
    <w:rsid w:val="00F26FE6"/>
    <w:rsid w:val="00F772D2"/>
    <w:rsid w:val="00F96304"/>
    <w:rsid w:val="00FA0F58"/>
    <w:rsid w:val="00FB494F"/>
    <w:rsid w:val="00FC0BCB"/>
    <w:rsid w:val="00FC401D"/>
    <w:rsid w:val="00FC7FB9"/>
    <w:rsid w:val="00FD33CF"/>
    <w:rsid w:val="00FE0EF2"/>
    <w:rsid w:val="00FE4CF4"/>
    <w:rsid w:val="00FE4EBF"/>
    <w:rsid w:val="00FF0DCA"/>
    <w:rsid w:val="00FF2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9578A2-B216-4319-AEBA-A9DC2081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1"/>
    <w:qFormat/>
    <w:rsid w:val="00361830"/>
    <w:pPr>
      <w:ind w:left="100"/>
      <w:jc w:val="left"/>
      <w:outlineLvl w:val="2"/>
    </w:pPr>
    <w:rPr>
      <w:rFonts w:ascii="宋体" w:eastAsia="宋体" w:hAnsi="宋体"/>
      <w:kern w:val="0"/>
      <w:sz w:val="31"/>
      <w:szCs w:val="3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7D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7DC0"/>
    <w:rPr>
      <w:sz w:val="18"/>
      <w:szCs w:val="18"/>
    </w:rPr>
  </w:style>
  <w:style w:type="paragraph" w:styleId="a4">
    <w:name w:val="footer"/>
    <w:basedOn w:val="a"/>
    <w:link w:val="Char0"/>
    <w:uiPriority w:val="99"/>
    <w:unhideWhenUsed/>
    <w:rsid w:val="00337DC0"/>
    <w:pPr>
      <w:tabs>
        <w:tab w:val="center" w:pos="4153"/>
        <w:tab w:val="right" w:pos="8306"/>
      </w:tabs>
      <w:snapToGrid w:val="0"/>
      <w:jc w:val="left"/>
    </w:pPr>
    <w:rPr>
      <w:sz w:val="18"/>
      <w:szCs w:val="18"/>
    </w:rPr>
  </w:style>
  <w:style w:type="character" w:customStyle="1" w:styleId="Char0">
    <w:name w:val="页脚 Char"/>
    <w:basedOn w:val="a0"/>
    <w:link w:val="a4"/>
    <w:uiPriority w:val="99"/>
    <w:rsid w:val="00337DC0"/>
    <w:rPr>
      <w:sz w:val="18"/>
      <w:szCs w:val="18"/>
    </w:rPr>
  </w:style>
  <w:style w:type="paragraph" w:styleId="a5">
    <w:name w:val="Normal (Web)"/>
    <w:basedOn w:val="a"/>
    <w:unhideWhenUsed/>
    <w:qFormat/>
    <w:rsid w:val="00D3773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37738"/>
    <w:rPr>
      <w:b/>
      <w:bCs/>
    </w:rPr>
  </w:style>
  <w:style w:type="paragraph" w:styleId="a7">
    <w:name w:val="Body Text"/>
    <w:basedOn w:val="a"/>
    <w:link w:val="Char1"/>
    <w:uiPriority w:val="1"/>
    <w:qFormat/>
    <w:rsid w:val="00A554FD"/>
    <w:pPr>
      <w:ind w:left="100"/>
      <w:jc w:val="left"/>
    </w:pPr>
    <w:rPr>
      <w:rFonts w:ascii="宋体" w:eastAsia="宋体" w:hAnsi="宋体"/>
      <w:kern w:val="0"/>
      <w:sz w:val="30"/>
      <w:szCs w:val="30"/>
      <w:lang w:eastAsia="en-US"/>
    </w:rPr>
  </w:style>
  <w:style w:type="character" w:customStyle="1" w:styleId="Char1">
    <w:name w:val="正文文本 Char"/>
    <w:basedOn w:val="a0"/>
    <w:link w:val="a7"/>
    <w:uiPriority w:val="1"/>
    <w:rsid w:val="00A554FD"/>
    <w:rPr>
      <w:rFonts w:ascii="宋体" w:eastAsia="宋体" w:hAnsi="宋体"/>
      <w:kern w:val="0"/>
      <w:sz w:val="30"/>
      <w:szCs w:val="30"/>
      <w:lang w:eastAsia="en-US"/>
    </w:rPr>
  </w:style>
  <w:style w:type="character" w:customStyle="1" w:styleId="3Char">
    <w:name w:val="标题 3 Char"/>
    <w:basedOn w:val="a0"/>
    <w:link w:val="3"/>
    <w:uiPriority w:val="1"/>
    <w:rsid w:val="00361830"/>
    <w:rPr>
      <w:rFonts w:ascii="宋体" w:eastAsia="宋体" w:hAnsi="宋体"/>
      <w:kern w:val="0"/>
      <w:sz w:val="31"/>
      <w:szCs w:val="3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74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5187D-FE71-4F6B-87A3-5CF0C3334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1996</TotalTime>
  <Pages>7</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271</cp:revision>
  <dcterms:created xsi:type="dcterms:W3CDTF">2021-09-06T01:34:00Z</dcterms:created>
  <dcterms:modified xsi:type="dcterms:W3CDTF">2022-08-30T08:19:00Z</dcterms:modified>
</cp:coreProperties>
</file>