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1E" w:rsidRDefault="005F297C" w:rsidP="005F297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乐山市沙湾区亨利来石灰石厂等</w:t>
      </w:r>
      <w:r w:rsidR="00451A32">
        <w:rPr>
          <w:rFonts w:ascii="方正小标宋简体" w:eastAsia="方正小标宋简体" w:hint="eastAsia"/>
          <w:sz w:val="44"/>
          <w:szCs w:val="44"/>
        </w:rPr>
        <w:t>5</w:t>
      </w:r>
      <w:r>
        <w:rPr>
          <w:rFonts w:ascii="方正小标宋简体" w:eastAsia="方正小标宋简体" w:hint="eastAsia"/>
          <w:sz w:val="44"/>
          <w:szCs w:val="44"/>
        </w:rPr>
        <w:t>家</w:t>
      </w:r>
      <w:r w:rsidR="0018129C">
        <w:rPr>
          <w:rFonts w:ascii="方正小标宋简体" w:eastAsia="方正小标宋简体" w:hint="eastAsia"/>
          <w:sz w:val="44"/>
          <w:szCs w:val="44"/>
        </w:rPr>
        <w:t>采矿权</w:t>
      </w:r>
      <w:r w:rsidR="00195B43" w:rsidRPr="00341DB1">
        <w:rPr>
          <w:rFonts w:ascii="方正小标宋简体" w:eastAsia="方正小标宋简体" w:hint="eastAsia"/>
          <w:sz w:val="44"/>
          <w:szCs w:val="44"/>
        </w:rPr>
        <w:t>出让收益评估项目评估结果</w:t>
      </w:r>
    </w:p>
    <w:p w:rsidR="00341DB1" w:rsidRPr="00341DB1" w:rsidRDefault="00341DB1" w:rsidP="00341DB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14601" w:type="dxa"/>
        <w:tblInd w:w="-176" w:type="dxa"/>
        <w:tblLook w:val="01E0"/>
      </w:tblPr>
      <w:tblGrid>
        <w:gridCol w:w="851"/>
        <w:gridCol w:w="3261"/>
        <w:gridCol w:w="3685"/>
        <w:gridCol w:w="2693"/>
        <w:gridCol w:w="2127"/>
        <w:gridCol w:w="1984"/>
      </w:tblGrid>
      <w:tr w:rsidR="005F5D69" w:rsidRPr="006A313E" w:rsidTr="00952745">
        <w:trPr>
          <w:trHeight w:hRule="exact" w:val="2142"/>
        </w:trPr>
        <w:tc>
          <w:tcPr>
            <w:tcW w:w="851" w:type="dxa"/>
            <w:vAlign w:val="center"/>
          </w:tcPr>
          <w:p w:rsidR="00195B43" w:rsidRPr="00E446B4" w:rsidRDefault="00195B43" w:rsidP="00195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261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3685" w:type="dxa"/>
            <w:vAlign w:val="center"/>
          </w:tcPr>
          <w:p w:rsidR="00195B43" w:rsidRPr="00E446B4" w:rsidRDefault="00195B43" w:rsidP="00195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评估机构</w:t>
            </w:r>
          </w:p>
        </w:tc>
        <w:tc>
          <w:tcPr>
            <w:tcW w:w="2693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开采矿种</w:t>
            </w:r>
          </w:p>
        </w:tc>
        <w:tc>
          <w:tcPr>
            <w:tcW w:w="2127" w:type="dxa"/>
            <w:vAlign w:val="center"/>
          </w:tcPr>
          <w:p w:rsidR="00451A32" w:rsidRPr="00E446B4" w:rsidRDefault="00735F3B" w:rsidP="00451A3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保有储量</w:t>
            </w:r>
            <w:r w:rsidR="0057127B"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万吨</w:t>
            </w:r>
            <w:r w:rsidR="0057127B"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）</w:t>
            </w:r>
            <w:r w:rsidR="00451A32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/</w:t>
            </w:r>
            <w:r w:rsidR="00952745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超规模开采</w:t>
            </w:r>
            <w:r w:rsidR="00451A32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资源量</w:t>
            </w:r>
            <w:r w:rsidR="00451A32"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（</w:t>
            </w:r>
            <w:r w:rsidR="00451A32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万立方米</w:t>
            </w:r>
            <w:r w:rsidR="00451A32"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）</w:t>
            </w:r>
          </w:p>
          <w:p w:rsidR="0057127B" w:rsidRPr="00E446B4" w:rsidRDefault="0057127B" w:rsidP="0057127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评估结果</w:t>
            </w:r>
          </w:p>
          <w:p w:rsidR="00195B43" w:rsidRPr="00E446B4" w:rsidRDefault="00195B43" w:rsidP="0057127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（</w:t>
            </w:r>
            <w:r w:rsidR="000C09E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万</w:t>
            </w:r>
            <w:r w:rsidR="0057127B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元</w:t>
            </w: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）</w:t>
            </w:r>
          </w:p>
        </w:tc>
      </w:tr>
      <w:tr w:rsidR="005F5D69" w:rsidRPr="006A313E" w:rsidTr="005F297C">
        <w:trPr>
          <w:trHeight w:val="1671"/>
        </w:trPr>
        <w:tc>
          <w:tcPr>
            <w:tcW w:w="851" w:type="dxa"/>
            <w:vAlign w:val="center"/>
          </w:tcPr>
          <w:p w:rsidR="00195B43" w:rsidRPr="00E446B4" w:rsidRDefault="00195B43" w:rsidP="005F297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BF3D10" w:rsidRPr="00BF3D10" w:rsidRDefault="005F297C" w:rsidP="005F297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乐山市沙湾区亨利来石灰石厂</w:t>
            </w:r>
          </w:p>
          <w:p w:rsidR="00195B43" w:rsidRPr="00BF3D10" w:rsidRDefault="00195B43" w:rsidP="005F297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95B43" w:rsidRPr="00E446B4" w:rsidRDefault="00735F3B" w:rsidP="005F297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四川天地源土地资源房地产评估有限公司</w:t>
            </w:r>
          </w:p>
        </w:tc>
        <w:tc>
          <w:tcPr>
            <w:tcW w:w="2693" w:type="dxa"/>
            <w:vAlign w:val="center"/>
          </w:tcPr>
          <w:p w:rsidR="00195B43" w:rsidRPr="00195B43" w:rsidRDefault="005F297C" w:rsidP="005F297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水泥用石灰岩</w:t>
            </w:r>
          </w:p>
        </w:tc>
        <w:tc>
          <w:tcPr>
            <w:tcW w:w="2127" w:type="dxa"/>
            <w:vAlign w:val="center"/>
          </w:tcPr>
          <w:p w:rsidR="00BF3D10" w:rsidRPr="00E446B4" w:rsidRDefault="005F297C" w:rsidP="005F297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65.39</w:t>
            </w:r>
          </w:p>
        </w:tc>
        <w:tc>
          <w:tcPr>
            <w:tcW w:w="1984" w:type="dxa"/>
            <w:vAlign w:val="center"/>
          </w:tcPr>
          <w:p w:rsidR="00195B43" w:rsidRPr="00E446B4" w:rsidRDefault="005F297C" w:rsidP="005F297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97.45</w:t>
            </w:r>
          </w:p>
        </w:tc>
      </w:tr>
      <w:tr w:rsidR="005F297C" w:rsidRPr="006A313E" w:rsidTr="0057127B">
        <w:trPr>
          <w:trHeight w:val="1671"/>
        </w:trPr>
        <w:tc>
          <w:tcPr>
            <w:tcW w:w="851" w:type="dxa"/>
            <w:vAlign w:val="center"/>
          </w:tcPr>
          <w:p w:rsidR="005F297C" w:rsidRDefault="005F297C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5F297C" w:rsidRDefault="005F297C" w:rsidP="00BF3D1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乐山市沙湾区踏水金河采石场</w:t>
            </w:r>
          </w:p>
        </w:tc>
        <w:tc>
          <w:tcPr>
            <w:tcW w:w="3685" w:type="dxa"/>
            <w:vAlign w:val="center"/>
          </w:tcPr>
          <w:p w:rsidR="005F297C" w:rsidRDefault="005F297C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四川新力资产评估有限公司</w:t>
            </w:r>
          </w:p>
        </w:tc>
        <w:tc>
          <w:tcPr>
            <w:tcW w:w="2693" w:type="dxa"/>
            <w:vAlign w:val="center"/>
          </w:tcPr>
          <w:p w:rsidR="005F297C" w:rsidRDefault="005F297C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水泥用石灰岩</w:t>
            </w:r>
          </w:p>
        </w:tc>
        <w:tc>
          <w:tcPr>
            <w:tcW w:w="2127" w:type="dxa"/>
            <w:vAlign w:val="center"/>
          </w:tcPr>
          <w:p w:rsidR="005F297C" w:rsidRDefault="005F297C" w:rsidP="00234B6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1.87</w:t>
            </w:r>
          </w:p>
        </w:tc>
        <w:tc>
          <w:tcPr>
            <w:tcW w:w="1984" w:type="dxa"/>
            <w:vAlign w:val="center"/>
          </w:tcPr>
          <w:p w:rsidR="005F297C" w:rsidRDefault="005F297C" w:rsidP="00BF3D1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2.71</w:t>
            </w:r>
          </w:p>
        </w:tc>
      </w:tr>
      <w:tr w:rsidR="005F297C" w:rsidRPr="006A313E" w:rsidTr="0057127B">
        <w:trPr>
          <w:trHeight w:val="1671"/>
        </w:trPr>
        <w:tc>
          <w:tcPr>
            <w:tcW w:w="851" w:type="dxa"/>
            <w:vAlign w:val="center"/>
          </w:tcPr>
          <w:p w:rsidR="005F297C" w:rsidRDefault="005F297C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vAlign w:val="center"/>
          </w:tcPr>
          <w:p w:rsidR="005F297C" w:rsidRDefault="005F297C" w:rsidP="00BF3D1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四川省乐山市沙湾区易漕熔剂用石灰岩矿</w:t>
            </w:r>
          </w:p>
        </w:tc>
        <w:tc>
          <w:tcPr>
            <w:tcW w:w="3685" w:type="dxa"/>
            <w:vAlign w:val="center"/>
          </w:tcPr>
          <w:p w:rsidR="005F297C" w:rsidRDefault="005F297C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北京红晶石投资咨询有限责任公司</w:t>
            </w:r>
          </w:p>
        </w:tc>
        <w:tc>
          <w:tcPr>
            <w:tcW w:w="2693" w:type="dxa"/>
            <w:vAlign w:val="center"/>
          </w:tcPr>
          <w:p w:rsidR="005F297C" w:rsidRDefault="005F297C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熔剂用石灰岩</w:t>
            </w:r>
          </w:p>
        </w:tc>
        <w:tc>
          <w:tcPr>
            <w:tcW w:w="2127" w:type="dxa"/>
            <w:vAlign w:val="center"/>
          </w:tcPr>
          <w:p w:rsidR="005F297C" w:rsidRDefault="005F297C" w:rsidP="00234B6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1862.20</w:t>
            </w:r>
          </w:p>
        </w:tc>
        <w:tc>
          <w:tcPr>
            <w:tcW w:w="1984" w:type="dxa"/>
            <w:vAlign w:val="center"/>
          </w:tcPr>
          <w:p w:rsidR="005F297C" w:rsidRDefault="005F297C" w:rsidP="00BF3D1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3056.82</w:t>
            </w:r>
          </w:p>
        </w:tc>
      </w:tr>
      <w:tr w:rsidR="00451A32" w:rsidRPr="006A313E" w:rsidTr="0057127B">
        <w:trPr>
          <w:trHeight w:val="1671"/>
        </w:trPr>
        <w:tc>
          <w:tcPr>
            <w:tcW w:w="851" w:type="dxa"/>
            <w:vAlign w:val="center"/>
          </w:tcPr>
          <w:p w:rsidR="00451A32" w:rsidRPr="00E446B4" w:rsidRDefault="00451A32" w:rsidP="0018790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451A32" w:rsidRPr="00BF3D10" w:rsidRDefault="00451A32" w:rsidP="0018790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峨边彝族自治县茶园坪建筑石料用灰岩、建筑用玄武岩矿</w:t>
            </w:r>
          </w:p>
          <w:p w:rsidR="00451A32" w:rsidRPr="00BF3D10" w:rsidRDefault="00451A32" w:rsidP="0018790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51A32" w:rsidRPr="00E446B4" w:rsidRDefault="00451A32" w:rsidP="0018790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四川天地源土地资源房地产评估有限公司</w:t>
            </w:r>
          </w:p>
        </w:tc>
        <w:tc>
          <w:tcPr>
            <w:tcW w:w="2693" w:type="dxa"/>
            <w:vAlign w:val="center"/>
          </w:tcPr>
          <w:p w:rsidR="00451A32" w:rsidRPr="00195B43" w:rsidRDefault="00451A32" w:rsidP="0018790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建筑石料用灰岩、建筑用玄武岩</w:t>
            </w:r>
          </w:p>
        </w:tc>
        <w:tc>
          <w:tcPr>
            <w:tcW w:w="2127" w:type="dxa"/>
            <w:vAlign w:val="center"/>
          </w:tcPr>
          <w:p w:rsidR="00451A32" w:rsidRPr="00E446B4" w:rsidRDefault="00451A32" w:rsidP="0018790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建筑石料用灰岩：29962.50；建筑用玄武岩：10116.80</w:t>
            </w:r>
          </w:p>
        </w:tc>
        <w:tc>
          <w:tcPr>
            <w:tcW w:w="1984" w:type="dxa"/>
            <w:vAlign w:val="center"/>
          </w:tcPr>
          <w:p w:rsidR="00451A32" w:rsidRPr="00E446B4" w:rsidRDefault="00451A32" w:rsidP="0018790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建筑石料用灰岩：61324.40：建筑用玄武岩：31117.49</w:t>
            </w:r>
          </w:p>
        </w:tc>
      </w:tr>
      <w:tr w:rsidR="00451A32" w:rsidRPr="006A313E" w:rsidTr="0057127B">
        <w:trPr>
          <w:trHeight w:val="1671"/>
        </w:trPr>
        <w:tc>
          <w:tcPr>
            <w:tcW w:w="851" w:type="dxa"/>
            <w:vAlign w:val="center"/>
          </w:tcPr>
          <w:p w:rsidR="00451A32" w:rsidRDefault="00451A32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451A32" w:rsidRPr="00BF3D10" w:rsidRDefault="00451A32" w:rsidP="0018790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四川省思摩天然矿泉饮料有限公司凤山矿泉采矿权</w:t>
            </w:r>
          </w:p>
          <w:p w:rsidR="00451A32" w:rsidRPr="00BF3D10" w:rsidRDefault="00451A32" w:rsidP="0018790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51A32" w:rsidRPr="00E446B4" w:rsidRDefault="00451A32" w:rsidP="0018790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四川中天晟源房地产土地资产评估有限公司</w:t>
            </w:r>
          </w:p>
        </w:tc>
        <w:tc>
          <w:tcPr>
            <w:tcW w:w="2693" w:type="dxa"/>
            <w:vAlign w:val="center"/>
          </w:tcPr>
          <w:p w:rsidR="00451A32" w:rsidRPr="00195B43" w:rsidRDefault="00451A32" w:rsidP="0018790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矿泉水</w:t>
            </w:r>
          </w:p>
        </w:tc>
        <w:tc>
          <w:tcPr>
            <w:tcW w:w="2127" w:type="dxa"/>
            <w:vAlign w:val="center"/>
          </w:tcPr>
          <w:p w:rsidR="00451A32" w:rsidRPr="00E446B4" w:rsidRDefault="00451A32" w:rsidP="0018790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2.83</w:t>
            </w:r>
          </w:p>
        </w:tc>
        <w:tc>
          <w:tcPr>
            <w:tcW w:w="1984" w:type="dxa"/>
            <w:vAlign w:val="center"/>
          </w:tcPr>
          <w:p w:rsidR="00451A32" w:rsidRPr="00E446B4" w:rsidRDefault="00451A32" w:rsidP="0018790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9.78</w:t>
            </w:r>
          </w:p>
        </w:tc>
      </w:tr>
    </w:tbl>
    <w:p w:rsidR="00195B43" w:rsidRDefault="00195B43"/>
    <w:sectPr w:rsidR="00195B43" w:rsidSect="00195B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B78" w:rsidRDefault="00533B78" w:rsidP="00195B43">
      <w:r>
        <w:separator/>
      </w:r>
    </w:p>
  </w:endnote>
  <w:endnote w:type="continuationSeparator" w:id="0">
    <w:p w:rsidR="00533B78" w:rsidRDefault="00533B78" w:rsidP="0019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B78" w:rsidRDefault="00533B78" w:rsidP="00195B43">
      <w:r>
        <w:separator/>
      </w:r>
    </w:p>
  </w:footnote>
  <w:footnote w:type="continuationSeparator" w:id="0">
    <w:p w:rsidR="00533B78" w:rsidRDefault="00533B78" w:rsidP="00195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B43"/>
    <w:rsid w:val="00000079"/>
    <w:rsid w:val="000012E8"/>
    <w:rsid w:val="000240B9"/>
    <w:rsid w:val="000355CA"/>
    <w:rsid w:val="00042454"/>
    <w:rsid w:val="000910DE"/>
    <w:rsid w:val="000C09E1"/>
    <w:rsid w:val="000D135E"/>
    <w:rsid w:val="0018129C"/>
    <w:rsid w:val="00195B43"/>
    <w:rsid w:val="001B5020"/>
    <w:rsid w:val="001C1A91"/>
    <w:rsid w:val="001F052F"/>
    <w:rsid w:val="00234B68"/>
    <w:rsid w:val="00282568"/>
    <w:rsid w:val="002D6627"/>
    <w:rsid w:val="00307642"/>
    <w:rsid w:val="00341DB1"/>
    <w:rsid w:val="003D565A"/>
    <w:rsid w:val="00451A32"/>
    <w:rsid w:val="00505EC6"/>
    <w:rsid w:val="00533B78"/>
    <w:rsid w:val="0057127B"/>
    <w:rsid w:val="005F297C"/>
    <w:rsid w:val="005F37FC"/>
    <w:rsid w:val="005F5D69"/>
    <w:rsid w:val="00650946"/>
    <w:rsid w:val="006B0D4A"/>
    <w:rsid w:val="00711CFB"/>
    <w:rsid w:val="007256D1"/>
    <w:rsid w:val="00727E83"/>
    <w:rsid w:val="00735F3B"/>
    <w:rsid w:val="007865BB"/>
    <w:rsid w:val="00810B64"/>
    <w:rsid w:val="008666E4"/>
    <w:rsid w:val="00887C84"/>
    <w:rsid w:val="00952745"/>
    <w:rsid w:val="00A21B23"/>
    <w:rsid w:val="00AC4874"/>
    <w:rsid w:val="00B05E09"/>
    <w:rsid w:val="00B40B1E"/>
    <w:rsid w:val="00B451D8"/>
    <w:rsid w:val="00B764CC"/>
    <w:rsid w:val="00BC00DE"/>
    <w:rsid w:val="00BE33DE"/>
    <w:rsid w:val="00BF3D10"/>
    <w:rsid w:val="00D26CD0"/>
    <w:rsid w:val="00D7440D"/>
    <w:rsid w:val="00DC0D9D"/>
    <w:rsid w:val="00EB0208"/>
    <w:rsid w:val="00F210EF"/>
    <w:rsid w:val="00F82449"/>
    <w:rsid w:val="00FA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5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5B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5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5B43"/>
    <w:rPr>
      <w:sz w:val="18"/>
      <w:szCs w:val="18"/>
    </w:rPr>
  </w:style>
  <w:style w:type="table" w:styleId="a5">
    <w:name w:val="Table Grid"/>
    <w:basedOn w:val="a1"/>
    <w:rsid w:val="00195B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66</Words>
  <Characters>378</Characters>
  <Application>Microsoft Office Word</Application>
  <DocSecurity>0</DocSecurity>
  <Lines>3</Lines>
  <Paragraphs>1</Paragraphs>
  <ScaleCrop>false</ScaleCrop>
  <Company>CN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21</cp:revision>
  <cp:lastPrinted>2023-03-23T01:23:00Z</cp:lastPrinted>
  <dcterms:created xsi:type="dcterms:W3CDTF">2020-12-21T02:02:00Z</dcterms:created>
  <dcterms:modified xsi:type="dcterms:W3CDTF">2023-11-09T01:33:00Z</dcterms:modified>
</cp:coreProperties>
</file>