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4BE5" w:rsidRDefault="00905D8E" w:rsidP="009F4BE5">
      <w:pPr>
        <w:widowControl/>
        <w:spacing w:before="100" w:beforeAutospacing="1" w:after="100" w:afterAutospacing="1" w:line="160" w:lineRule="atLeast"/>
        <w:jc w:val="left"/>
        <w:rPr>
          <w:b/>
          <w:sz w:val="32"/>
          <w:szCs w:val="32"/>
        </w:rPr>
      </w:pPr>
      <w:r w:rsidRPr="001401AB">
        <w:rPr>
          <w:rFonts w:hint="eastAsia"/>
          <w:b/>
          <w:sz w:val="32"/>
          <w:szCs w:val="32"/>
        </w:rPr>
        <w:t>附件</w:t>
      </w:r>
      <w:r w:rsidRPr="001401AB">
        <w:rPr>
          <w:b/>
          <w:sz w:val="32"/>
          <w:szCs w:val="32"/>
        </w:rPr>
        <w:t>1</w:t>
      </w:r>
      <w:r w:rsidRPr="001401AB">
        <w:rPr>
          <w:rFonts w:hint="eastAsia"/>
          <w:b/>
          <w:sz w:val="32"/>
          <w:szCs w:val="32"/>
        </w:rPr>
        <w:t>：</w:t>
      </w:r>
      <w:r w:rsidRPr="001401AB">
        <w:rPr>
          <w:b/>
          <w:sz w:val="32"/>
          <w:szCs w:val="32"/>
        </w:rPr>
        <w:t xml:space="preserve">                   </w:t>
      </w:r>
    </w:p>
    <w:p w:rsidR="009F4BE5" w:rsidRDefault="00905D8E" w:rsidP="009F4BE5">
      <w:pPr>
        <w:widowControl/>
        <w:spacing w:before="100" w:beforeAutospacing="1" w:after="100" w:afterAutospacing="1" w:line="160" w:lineRule="atLeast"/>
        <w:jc w:val="center"/>
        <w:rPr>
          <w:rFonts w:ascii="宋体-方正超大字符集" w:eastAsia="宋体-方正超大字符集"/>
          <w:b/>
          <w:color w:val="000000"/>
          <w:sz w:val="18"/>
          <w:szCs w:val="18"/>
        </w:rPr>
      </w:pPr>
      <w:r w:rsidRPr="001401AB">
        <w:rPr>
          <w:rFonts w:hint="eastAsia"/>
          <w:b/>
          <w:sz w:val="32"/>
          <w:szCs w:val="32"/>
        </w:rPr>
        <w:t>乐山市</w:t>
      </w:r>
      <w:r w:rsidR="009F4BE5">
        <w:rPr>
          <w:rFonts w:hint="eastAsia"/>
          <w:b/>
          <w:sz w:val="32"/>
          <w:szCs w:val="32"/>
        </w:rPr>
        <w:t>自然资源</w:t>
      </w:r>
      <w:r w:rsidR="005D2EE0">
        <w:rPr>
          <w:rFonts w:hint="eastAsia"/>
          <w:b/>
          <w:sz w:val="32"/>
          <w:szCs w:val="32"/>
        </w:rPr>
        <w:t>和规划</w:t>
      </w:r>
      <w:r w:rsidR="009F4BE5">
        <w:rPr>
          <w:rFonts w:hint="eastAsia"/>
          <w:b/>
          <w:sz w:val="32"/>
          <w:szCs w:val="32"/>
        </w:rPr>
        <w:t>局</w:t>
      </w:r>
      <w:r w:rsidR="009F4BE5">
        <w:rPr>
          <w:rFonts w:hint="eastAsia"/>
          <w:b/>
          <w:sz w:val="32"/>
          <w:szCs w:val="32"/>
        </w:rPr>
        <w:t>202</w:t>
      </w:r>
      <w:r w:rsidR="00FB0246">
        <w:rPr>
          <w:rFonts w:hint="eastAsia"/>
          <w:b/>
          <w:sz w:val="32"/>
          <w:szCs w:val="32"/>
        </w:rPr>
        <w:t>3</w:t>
      </w:r>
      <w:r w:rsidR="009F4BE5">
        <w:rPr>
          <w:rFonts w:hint="eastAsia"/>
          <w:b/>
          <w:sz w:val="32"/>
          <w:szCs w:val="32"/>
        </w:rPr>
        <w:t>年</w:t>
      </w:r>
      <w:r w:rsidR="00A429CD">
        <w:rPr>
          <w:rFonts w:hint="eastAsia"/>
          <w:b/>
          <w:color w:val="000000"/>
          <w:sz w:val="32"/>
          <w:szCs w:val="32"/>
        </w:rPr>
        <w:t>第</w:t>
      </w:r>
      <w:r w:rsidR="00E66E7A">
        <w:rPr>
          <w:rFonts w:hint="eastAsia"/>
          <w:b/>
          <w:color w:val="000000"/>
          <w:sz w:val="32"/>
          <w:szCs w:val="32"/>
        </w:rPr>
        <w:t>四</w:t>
      </w:r>
      <w:r w:rsidR="009F4BE5">
        <w:rPr>
          <w:rFonts w:hint="eastAsia"/>
          <w:b/>
          <w:color w:val="000000"/>
          <w:sz w:val="32"/>
          <w:szCs w:val="32"/>
        </w:rPr>
        <w:t>批矿业</w:t>
      </w:r>
      <w:r w:rsidR="009F4BE5">
        <w:rPr>
          <w:b/>
          <w:color w:val="000000"/>
          <w:sz w:val="32"/>
          <w:szCs w:val="32"/>
        </w:rPr>
        <w:t>权</w:t>
      </w:r>
      <w:r w:rsidR="009F4BE5">
        <w:rPr>
          <w:rFonts w:hint="eastAsia"/>
          <w:b/>
          <w:color w:val="000000"/>
          <w:sz w:val="32"/>
          <w:szCs w:val="32"/>
        </w:rPr>
        <w:t>出让收益</w:t>
      </w:r>
      <w:r w:rsidR="009F4BE5">
        <w:rPr>
          <w:b/>
          <w:color w:val="000000"/>
          <w:sz w:val="32"/>
          <w:szCs w:val="32"/>
        </w:rPr>
        <w:t>评估</w:t>
      </w:r>
      <w:r w:rsidR="009F4BE5">
        <w:rPr>
          <w:rFonts w:hint="eastAsia"/>
          <w:b/>
          <w:color w:val="000000"/>
          <w:sz w:val="32"/>
          <w:szCs w:val="32"/>
        </w:rPr>
        <w:t>项目基本信息表</w:t>
      </w:r>
    </w:p>
    <w:tbl>
      <w:tblPr>
        <w:tblW w:w="498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8"/>
        <w:gridCol w:w="2698"/>
        <w:gridCol w:w="1417"/>
        <w:gridCol w:w="5380"/>
        <w:gridCol w:w="1986"/>
        <w:gridCol w:w="1844"/>
      </w:tblGrid>
      <w:tr w:rsidR="00905D8E" w:rsidRPr="00311674" w:rsidTr="0061645A">
        <w:trPr>
          <w:trHeight w:hRule="exact" w:val="907"/>
        </w:trPr>
        <w:tc>
          <w:tcPr>
            <w:tcW w:w="289" w:type="pct"/>
            <w:vAlign w:val="center"/>
          </w:tcPr>
          <w:p w:rsidR="00905D8E" w:rsidRPr="00311674" w:rsidRDefault="00905D8E" w:rsidP="00146D7A">
            <w:pPr>
              <w:jc w:val="center"/>
              <w:rPr>
                <w:sz w:val="24"/>
              </w:rPr>
            </w:pPr>
            <w:r w:rsidRPr="00311674">
              <w:rPr>
                <w:rFonts w:hint="eastAsia"/>
                <w:sz w:val="24"/>
              </w:rPr>
              <w:t>项目</w:t>
            </w:r>
          </w:p>
          <w:p w:rsidR="00905D8E" w:rsidRPr="00311674" w:rsidRDefault="00905D8E" w:rsidP="00146D7A">
            <w:pPr>
              <w:jc w:val="center"/>
              <w:rPr>
                <w:sz w:val="24"/>
              </w:rPr>
            </w:pPr>
            <w:r w:rsidRPr="00311674">
              <w:rPr>
                <w:rFonts w:hint="eastAsia"/>
                <w:sz w:val="24"/>
              </w:rPr>
              <w:t>编号</w:t>
            </w:r>
          </w:p>
        </w:tc>
        <w:tc>
          <w:tcPr>
            <w:tcW w:w="954" w:type="pct"/>
            <w:vAlign w:val="center"/>
          </w:tcPr>
          <w:p w:rsidR="00905D8E" w:rsidRPr="00311674" w:rsidRDefault="00905D8E" w:rsidP="00146D7A">
            <w:pPr>
              <w:jc w:val="center"/>
              <w:rPr>
                <w:sz w:val="24"/>
              </w:rPr>
            </w:pPr>
            <w:r w:rsidRPr="00311674">
              <w:rPr>
                <w:rFonts w:hint="eastAsia"/>
                <w:sz w:val="24"/>
              </w:rPr>
              <w:t>矿山名称</w:t>
            </w:r>
          </w:p>
        </w:tc>
        <w:tc>
          <w:tcPr>
            <w:tcW w:w="501" w:type="pct"/>
            <w:vAlign w:val="center"/>
          </w:tcPr>
          <w:p w:rsidR="00905D8E" w:rsidRPr="00311674" w:rsidRDefault="00905D8E" w:rsidP="00146D7A">
            <w:pPr>
              <w:jc w:val="center"/>
              <w:rPr>
                <w:sz w:val="24"/>
              </w:rPr>
            </w:pPr>
            <w:r w:rsidRPr="00311674">
              <w:rPr>
                <w:rFonts w:hint="eastAsia"/>
                <w:sz w:val="24"/>
              </w:rPr>
              <w:t>评估矿种</w:t>
            </w:r>
          </w:p>
        </w:tc>
        <w:tc>
          <w:tcPr>
            <w:tcW w:w="1902" w:type="pct"/>
            <w:vAlign w:val="center"/>
          </w:tcPr>
          <w:p w:rsidR="00905D8E" w:rsidRPr="00311674" w:rsidRDefault="00905D8E" w:rsidP="00146D7A">
            <w:pPr>
              <w:jc w:val="center"/>
              <w:rPr>
                <w:sz w:val="24"/>
              </w:rPr>
            </w:pPr>
            <w:r w:rsidRPr="00311674">
              <w:rPr>
                <w:rFonts w:hint="eastAsia"/>
                <w:sz w:val="24"/>
              </w:rPr>
              <w:t>评估依据</w:t>
            </w:r>
          </w:p>
          <w:p w:rsidR="00905D8E" w:rsidRPr="00311674" w:rsidRDefault="00905D8E" w:rsidP="00146D7A">
            <w:pPr>
              <w:jc w:val="center"/>
              <w:rPr>
                <w:sz w:val="24"/>
              </w:rPr>
            </w:pPr>
            <w:r w:rsidRPr="00311674">
              <w:rPr>
                <w:rFonts w:hint="eastAsia"/>
                <w:sz w:val="24"/>
              </w:rPr>
              <w:t>（已评审地质报告名称）</w:t>
            </w:r>
          </w:p>
        </w:tc>
        <w:tc>
          <w:tcPr>
            <w:tcW w:w="702" w:type="pct"/>
            <w:vAlign w:val="center"/>
          </w:tcPr>
          <w:p w:rsidR="00905D8E" w:rsidRPr="00311674" w:rsidRDefault="00905D8E" w:rsidP="00146D7A">
            <w:pPr>
              <w:jc w:val="center"/>
              <w:rPr>
                <w:sz w:val="24"/>
              </w:rPr>
            </w:pPr>
            <w:r w:rsidRPr="00311674">
              <w:rPr>
                <w:rFonts w:hint="eastAsia"/>
                <w:sz w:val="24"/>
              </w:rPr>
              <w:t>矿山建设</w:t>
            </w:r>
          </w:p>
          <w:p w:rsidR="00905D8E" w:rsidRPr="00311674" w:rsidRDefault="00905D8E" w:rsidP="00146D7A">
            <w:pPr>
              <w:jc w:val="center"/>
              <w:rPr>
                <w:sz w:val="24"/>
              </w:rPr>
            </w:pPr>
            <w:r w:rsidRPr="00311674">
              <w:rPr>
                <w:rFonts w:hint="eastAsia"/>
                <w:sz w:val="24"/>
              </w:rPr>
              <w:t>规模</w:t>
            </w:r>
          </w:p>
        </w:tc>
        <w:tc>
          <w:tcPr>
            <w:tcW w:w="652" w:type="pct"/>
            <w:vAlign w:val="center"/>
          </w:tcPr>
          <w:p w:rsidR="00905D8E" w:rsidRPr="00311674" w:rsidRDefault="00905D8E" w:rsidP="00146D7A">
            <w:pPr>
              <w:jc w:val="center"/>
              <w:rPr>
                <w:sz w:val="24"/>
              </w:rPr>
            </w:pPr>
            <w:r w:rsidRPr="00311674">
              <w:rPr>
                <w:rFonts w:hint="eastAsia"/>
                <w:sz w:val="24"/>
              </w:rPr>
              <w:t>评估费</w:t>
            </w:r>
          </w:p>
        </w:tc>
      </w:tr>
      <w:tr w:rsidR="00905D8E" w:rsidRPr="00311674" w:rsidTr="0061645A">
        <w:trPr>
          <w:trHeight w:val="794"/>
        </w:trPr>
        <w:tc>
          <w:tcPr>
            <w:tcW w:w="289" w:type="pct"/>
            <w:vAlign w:val="center"/>
          </w:tcPr>
          <w:p w:rsidR="00905D8E" w:rsidRPr="00311674" w:rsidRDefault="00905D8E" w:rsidP="00146D7A">
            <w:pPr>
              <w:jc w:val="center"/>
              <w:rPr>
                <w:sz w:val="24"/>
              </w:rPr>
            </w:pPr>
          </w:p>
          <w:p w:rsidR="00905D8E" w:rsidRPr="00311674" w:rsidRDefault="00905D8E" w:rsidP="00146D7A">
            <w:pPr>
              <w:jc w:val="center"/>
              <w:rPr>
                <w:sz w:val="24"/>
              </w:rPr>
            </w:pPr>
            <w:r w:rsidRPr="00311674">
              <w:rPr>
                <w:sz w:val="24"/>
              </w:rPr>
              <w:t>1</w:t>
            </w:r>
          </w:p>
          <w:p w:rsidR="00905D8E" w:rsidRPr="00311674" w:rsidRDefault="00905D8E" w:rsidP="00146D7A">
            <w:pPr>
              <w:jc w:val="center"/>
              <w:rPr>
                <w:sz w:val="24"/>
              </w:rPr>
            </w:pPr>
          </w:p>
        </w:tc>
        <w:tc>
          <w:tcPr>
            <w:tcW w:w="954" w:type="pct"/>
            <w:vAlign w:val="center"/>
          </w:tcPr>
          <w:p w:rsidR="00905D8E" w:rsidRPr="00311674" w:rsidRDefault="00E66E7A" w:rsidP="00146D7A">
            <w:pPr>
              <w:jc w:val="center"/>
              <w:rPr>
                <w:sz w:val="24"/>
              </w:rPr>
            </w:pPr>
            <w:r>
              <w:rPr>
                <w:rFonts w:hint="eastAsia"/>
                <w:sz w:val="24"/>
              </w:rPr>
              <w:t>乐山市沙湾区亨利来石灰石厂</w:t>
            </w:r>
          </w:p>
        </w:tc>
        <w:tc>
          <w:tcPr>
            <w:tcW w:w="501" w:type="pct"/>
            <w:vAlign w:val="center"/>
          </w:tcPr>
          <w:p w:rsidR="00905D8E" w:rsidRPr="00B336F9" w:rsidRDefault="00E66E7A" w:rsidP="00A662E0">
            <w:pPr>
              <w:jc w:val="center"/>
              <w:rPr>
                <w:sz w:val="24"/>
              </w:rPr>
            </w:pPr>
            <w:r>
              <w:rPr>
                <w:rFonts w:hint="eastAsia"/>
                <w:sz w:val="24"/>
              </w:rPr>
              <w:t>水泥用石灰岩</w:t>
            </w:r>
          </w:p>
        </w:tc>
        <w:tc>
          <w:tcPr>
            <w:tcW w:w="1902" w:type="pct"/>
            <w:vAlign w:val="center"/>
          </w:tcPr>
          <w:p w:rsidR="00905D8E" w:rsidRPr="00311674" w:rsidRDefault="00E66E7A" w:rsidP="009440D3">
            <w:pPr>
              <w:jc w:val="center"/>
              <w:rPr>
                <w:sz w:val="24"/>
              </w:rPr>
            </w:pPr>
            <w:r>
              <w:rPr>
                <w:rFonts w:hint="eastAsia"/>
                <w:sz w:val="24"/>
              </w:rPr>
              <w:t>乐山市沙湾区亨利来石灰石厂</w:t>
            </w:r>
            <w:r>
              <w:rPr>
                <w:rFonts w:hint="eastAsia"/>
                <w:sz w:val="24"/>
              </w:rPr>
              <w:t>K-</w:t>
            </w:r>
            <w:r>
              <w:rPr>
                <w:rFonts w:ascii="宋体" w:hAnsi="宋体" w:hint="eastAsia"/>
                <w:sz w:val="24"/>
              </w:rPr>
              <w:t>Ⅱ矿体采矿权范围内资源量估算范围外开采调查报告</w:t>
            </w:r>
          </w:p>
        </w:tc>
        <w:tc>
          <w:tcPr>
            <w:tcW w:w="702" w:type="pct"/>
            <w:vAlign w:val="center"/>
          </w:tcPr>
          <w:p w:rsidR="00905D8E" w:rsidRPr="00B336F9" w:rsidRDefault="00E66E7A" w:rsidP="00F376F0">
            <w:pPr>
              <w:jc w:val="center"/>
              <w:rPr>
                <w:sz w:val="24"/>
              </w:rPr>
            </w:pPr>
            <w:r>
              <w:rPr>
                <w:rFonts w:hint="eastAsia"/>
                <w:sz w:val="24"/>
              </w:rPr>
              <w:t>30</w:t>
            </w:r>
            <w:r w:rsidR="00F376F0">
              <w:rPr>
                <w:rFonts w:hint="eastAsia"/>
                <w:sz w:val="24"/>
              </w:rPr>
              <w:t>万吨</w:t>
            </w:r>
            <w:r w:rsidR="00181FC0">
              <w:rPr>
                <w:rFonts w:hint="eastAsia"/>
                <w:sz w:val="24"/>
              </w:rPr>
              <w:t>/</w:t>
            </w:r>
            <w:r w:rsidR="00181FC0">
              <w:rPr>
                <w:rFonts w:hint="eastAsia"/>
                <w:sz w:val="24"/>
              </w:rPr>
              <w:t>年</w:t>
            </w:r>
          </w:p>
        </w:tc>
        <w:tc>
          <w:tcPr>
            <w:tcW w:w="652" w:type="pct"/>
            <w:vAlign w:val="center"/>
          </w:tcPr>
          <w:p w:rsidR="00905D8E" w:rsidRPr="00311674" w:rsidRDefault="00E66E7A" w:rsidP="00146D7A">
            <w:pPr>
              <w:jc w:val="center"/>
              <w:rPr>
                <w:sz w:val="24"/>
              </w:rPr>
            </w:pPr>
            <w:r>
              <w:rPr>
                <w:rFonts w:hint="eastAsia"/>
                <w:sz w:val="24"/>
              </w:rPr>
              <w:t>1.8</w:t>
            </w:r>
            <w:r w:rsidR="00B336F9">
              <w:rPr>
                <w:rFonts w:hint="eastAsia"/>
                <w:sz w:val="24"/>
              </w:rPr>
              <w:t>万元</w:t>
            </w:r>
          </w:p>
        </w:tc>
      </w:tr>
      <w:tr w:rsidR="00E66E7A" w:rsidRPr="00311674" w:rsidTr="0061645A">
        <w:trPr>
          <w:trHeight w:val="794"/>
        </w:trPr>
        <w:tc>
          <w:tcPr>
            <w:tcW w:w="289" w:type="pct"/>
            <w:vAlign w:val="center"/>
          </w:tcPr>
          <w:p w:rsidR="00E66E7A" w:rsidRPr="00311674" w:rsidRDefault="00E66E7A" w:rsidP="00146D7A">
            <w:pPr>
              <w:jc w:val="center"/>
              <w:rPr>
                <w:sz w:val="24"/>
              </w:rPr>
            </w:pPr>
            <w:r>
              <w:rPr>
                <w:rFonts w:hint="eastAsia"/>
                <w:sz w:val="24"/>
              </w:rPr>
              <w:t>2</w:t>
            </w:r>
          </w:p>
        </w:tc>
        <w:tc>
          <w:tcPr>
            <w:tcW w:w="954" w:type="pct"/>
            <w:vAlign w:val="center"/>
          </w:tcPr>
          <w:p w:rsidR="00E66E7A" w:rsidRDefault="00E66E7A" w:rsidP="00146D7A">
            <w:pPr>
              <w:jc w:val="center"/>
              <w:rPr>
                <w:sz w:val="24"/>
              </w:rPr>
            </w:pPr>
            <w:r>
              <w:rPr>
                <w:rFonts w:hint="eastAsia"/>
                <w:sz w:val="24"/>
              </w:rPr>
              <w:t>乐山市沙湾区踏水金河采石场</w:t>
            </w:r>
          </w:p>
        </w:tc>
        <w:tc>
          <w:tcPr>
            <w:tcW w:w="501" w:type="pct"/>
            <w:vAlign w:val="center"/>
          </w:tcPr>
          <w:p w:rsidR="00E66E7A" w:rsidRPr="00E66E7A" w:rsidRDefault="00E66E7A" w:rsidP="00A662E0">
            <w:pPr>
              <w:jc w:val="center"/>
              <w:rPr>
                <w:sz w:val="24"/>
              </w:rPr>
            </w:pPr>
            <w:r>
              <w:rPr>
                <w:rFonts w:hint="eastAsia"/>
                <w:sz w:val="24"/>
              </w:rPr>
              <w:t>水泥用石灰岩</w:t>
            </w:r>
          </w:p>
        </w:tc>
        <w:tc>
          <w:tcPr>
            <w:tcW w:w="1902" w:type="pct"/>
            <w:vAlign w:val="center"/>
          </w:tcPr>
          <w:p w:rsidR="00E66E7A" w:rsidRDefault="00E66E7A" w:rsidP="009440D3">
            <w:pPr>
              <w:jc w:val="center"/>
              <w:rPr>
                <w:sz w:val="24"/>
              </w:rPr>
            </w:pPr>
            <w:r>
              <w:rPr>
                <w:rFonts w:hint="eastAsia"/>
                <w:sz w:val="24"/>
              </w:rPr>
              <w:t>乐山市沙湾区踏水金河采石场采矿权范围内资源量估算范围外开挖调查报告</w:t>
            </w:r>
          </w:p>
        </w:tc>
        <w:tc>
          <w:tcPr>
            <w:tcW w:w="702" w:type="pct"/>
            <w:vAlign w:val="center"/>
          </w:tcPr>
          <w:p w:rsidR="00E66E7A" w:rsidRPr="00E66E7A" w:rsidRDefault="00E66E7A" w:rsidP="00F376F0">
            <w:pPr>
              <w:jc w:val="center"/>
              <w:rPr>
                <w:sz w:val="24"/>
              </w:rPr>
            </w:pPr>
            <w:r>
              <w:rPr>
                <w:rFonts w:hint="eastAsia"/>
                <w:sz w:val="24"/>
              </w:rPr>
              <w:t>10</w:t>
            </w:r>
            <w:r>
              <w:rPr>
                <w:rFonts w:hint="eastAsia"/>
                <w:sz w:val="24"/>
              </w:rPr>
              <w:t>万吨</w:t>
            </w:r>
            <w:r>
              <w:rPr>
                <w:rFonts w:hint="eastAsia"/>
                <w:sz w:val="24"/>
              </w:rPr>
              <w:t>/</w:t>
            </w:r>
            <w:r>
              <w:rPr>
                <w:rFonts w:hint="eastAsia"/>
                <w:sz w:val="24"/>
              </w:rPr>
              <w:t>年</w:t>
            </w:r>
          </w:p>
        </w:tc>
        <w:tc>
          <w:tcPr>
            <w:tcW w:w="652" w:type="pct"/>
            <w:vAlign w:val="center"/>
          </w:tcPr>
          <w:p w:rsidR="00E66E7A" w:rsidRDefault="00E66E7A" w:rsidP="00146D7A">
            <w:pPr>
              <w:jc w:val="center"/>
              <w:rPr>
                <w:sz w:val="24"/>
              </w:rPr>
            </w:pPr>
            <w:r>
              <w:rPr>
                <w:rFonts w:hint="eastAsia"/>
                <w:sz w:val="24"/>
              </w:rPr>
              <w:t>1.8</w:t>
            </w:r>
            <w:r>
              <w:rPr>
                <w:rFonts w:hint="eastAsia"/>
                <w:sz w:val="24"/>
              </w:rPr>
              <w:t>万元</w:t>
            </w:r>
          </w:p>
        </w:tc>
      </w:tr>
      <w:tr w:rsidR="00E66E7A" w:rsidRPr="00311674" w:rsidTr="0061645A">
        <w:trPr>
          <w:trHeight w:val="794"/>
        </w:trPr>
        <w:tc>
          <w:tcPr>
            <w:tcW w:w="289" w:type="pct"/>
            <w:vAlign w:val="center"/>
          </w:tcPr>
          <w:p w:rsidR="00E66E7A" w:rsidRPr="00311674" w:rsidRDefault="00E66E7A" w:rsidP="00146D7A">
            <w:pPr>
              <w:jc w:val="center"/>
              <w:rPr>
                <w:sz w:val="24"/>
              </w:rPr>
            </w:pPr>
            <w:r>
              <w:rPr>
                <w:rFonts w:hint="eastAsia"/>
                <w:sz w:val="24"/>
              </w:rPr>
              <w:t>3</w:t>
            </w:r>
          </w:p>
        </w:tc>
        <w:tc>
          <w:tcPr>
            <w:tcW w:w="954" w:type="pct"/>
            <w:vAlign w:val="center"/>
          </w:tcPr>
          <w:p w:rsidR="00E66E7A" w:rsidRDefault="00E66E7A" w:rsidP="00146D7A">
            <w:pPr>
              <w:jc w:val="center"/>
              <w:rPr>
                <w:sz w:val="24"/>
              </w:rPr>
            </w:pPr>
            <w:r>
              <w:rPr>
                <w:rFonts w:hint="eastAsia"/>
                <w:sz w:val="24"/>
              </w:rPr>
              <w:t>峨眉山市大为九俸石膏矿</w:t>
            </w:r>
          </w:p>
        </w:tc>
        <w:tc>
          <w:tcPr>
            <w:tcW w:w="501" w:type="pct"/>
            <w:vAlign w:val="center"/>
          </w:tcPr>
          <w:p w:rsidR="00E66E7A" w:rsidRPr="00E66E7A" w:rsidRDefault="00E66E7A" w:rsidP="00A662E0">
            <w:pPr>
              <w:jc w:val="center"/>
              <w:rPr>
                <w:sz w:val="24"/>
              </w:rPr>
            </w:pPr>
            <w:r>
              <w:rPr>
                <w:rFonts w:hint="eastAsia"/>
                <w:sz w:val="24"/>
              </w:rPr>
              <w:t>石膏</w:t>
            </w:r>
          </w:p>
        </w:tc>
        <w:tc>
          <w:tcPr>
            <w:tcW w:w="1902" w:type="pct"/>
            <w:vAlign w:val="center"/>
          </w:tcPr>
          <w:p w:rsidR="00E66E7A" w:rsidRDefault="00E66E7A" w:rsidP="009440D3">
            <w:pPr>
              <w:jc w:val="center"/>
              <w:rPr>
                <w:sz w:val="24"/>
              </w:rPr>
            </w:pPr>
            <w:r>
              <w:rPr>
                <w:rFonts w:hint="eastAsia"/>
                <w:sz w:val="24"/>
              </w:rPr>
              <w:t>峨眉山市大为九俸石膏矿越界开采石膏矿资源调查报告</w:t>
            </w:r>
          </w:p>
        </w:tc>
        <w:tc>
          <w:tcPr>
            <w:tcW w:w="702" w:type="pct"/>
            <w:vAlign w:val="center"/>
          </w:tcPr>
          <w:p w:rsidR="00E66E7A" w:rsidRDefault="00E66E7A" w:rsidP="00F376F0">
            <w:pPr>
              <w:jc w:val="center"/>
              <w:rPr>
                <w:sz w:val="24"/>
              </w:rPr>
            </w:pPr>
            <w:r>
              <w:rPr>
                <w:rFonts w:hint="eastAsia"/>
                <w:sz w:val="24"/>
              </w:rPr>
              <w:t>15</w:t>
            </w:r>
            <w:r>
              <w:rPr>
                <w:rFonts w:hint="eastAsia"/>
                <w:sz w:val="24"/>
              </w:rPr>
              <w:t>万吨</w:t>
            </w:r>
            <w:r>
              <w:rPr>
                <w:rFonts w:hint="eastAsia"/>
                <w:sz w:val="24"/>
              </w:rPr>
              <w:t>/</w:t>
            </w:r>
            <w:r>
              <w:rPr>
                <w:rFonts w:hint="eastAsia"/>
                <w:sz w:val="24"/>
              </w:rPr>
              <w:t>年</w:t>
            </w:r>
          </w:p>
        </w:tc>
        <w:tc>
          <w:tcPr>
            <w:tcW w:w="652" w:type="pct"/>
            <w:vAlign w:val="center"/>
          </w:tcPr>
          <w:p w:rsidR="00E66E7A" w:rsidRDefault="00E66E7A" w:rsidP="00146D7A">
            <w:pPr>
              <w:jc w:val="center"/>
              <w:rPr>
                <w:sz w:val="24"/>
              </w:rPr>
            </w:pPr>
            <w:r>
              <w:rPr>
                <w:rFonts w:hint="eastAsia"/>
                <w:sz w:val="24"/>
              </w:rPr>
              <w:t>1.8</w:t>
            </w:r>
            <w:r>
              <w:rPr>
                <w:rFonts w:hint="eastAsia"/>
                <w:sz w:val="24"/>
              </w:rPr>
              <w:t>万元</w:t>
            </w:r>
          </w:p>
        </w:tc>
      </w:tr>
      <w:tr w:rsidR="00E66E7A" w:rsidRPr="00311674" w:rsidTr="0061645A">
        <w:trPr>
          <w:trHeight w:val="794"/>
        </w:trPr>
        <w:tc>
          <w:tcPr>
            <w:tcW w:w="289" w:type="pct"/>
            <w:vAlign w:val="center"/>
          </w:tcPr>
          <w:p w:rsidR="00E66E7A" w:rsidRPr="00311674" w:rsidRDefault="00E74750" w:rsidP="00146D7A">
            <w:pPr>
              <w:jc w:val="center"/>
              <w:rPr>
                <w:sz w:val="24"/>
              </w:rPr>
            </w:pPr>
            <w:r>
              <w:rPr>
                <w:rFonts w:hint="eastAsia"/>
                <w:sz w:val="24"/>
              </w:rPr>
              <w:t>4</w:t>
            </w:r>
          </w:p>
        </w:tc>
        <w:tc>
          <w:tcPr>
            <w:tcW w:w="954" w:type="pct"/>
            <w:vAlign w:val="center"/>
          </w:tcPr>
          <w:p w:rsidR="00E66E7A" w:rsidRDefault="00E94226" w:rsidP="00E94226">
            <w:pPr>
              <w:jc w:val="center"/>
              <w:rPr>
                <w:sz w:val="24"/>
              </w:rPr>
            </w:pPr>
            <w:r>
              <w:rPr>
                <w:rFonts w:hint="eastAsia"/>
                <w:sz w:val="24"/>
              </w:rPr>
              <w:t>四川思摩天然矿泉饮料有限公司凤山矿泉</w:t>
            </w:r>
          </w:p>
        </w:tc>
        <w:tc>
          <w:tcPr>
            <w:tcW w:w="501" w:type="pct"/>
            <w:vAlign w:val="center"/>
          </w:tcPr>
          <w:p w:rsidR="00E66E7A" w:rsidRDefault="00756ED2" w:rsidP="00A662E0">
            <w:pPr>
              <w:jc w:val="center"/>
              <w:rPr>
                <w:sz w:val="24"/>
              </w:rPr>
            </w:pPr>
            <w:r>
              <w:rPr>
                <w:rFonts w:hint="eastAsia"/>
                <w:sz w:val="24"/>
              </w:rPr>
              <w:t>矿泉水</w:t>
            </w:r>
          </w:p>
        </w:tc>
        <w:tc>
          <w:tcPr>
            <w:tcW w:w="1902" w:type="pct"/>
            <w:vAlign w:val="center"/>
          </w:tcPr>
          <w:p w:rsidR="00E66E7A" w:rsidRDefault="00756ED2" w:rsidP="009440D3">
            <w:pPr>
              <w:jc w:val="center"/>
              <w:rPr>
                <w:sz w:val="24"/>
              </w:rPr>
            </w:pPr>
            <w:r>
              <w:rPr>
                <w:rFonts w:hint="eastAsia"/>
                <w:sz w:val="24"/>
              </w:rPr>
              <w:t>四川省思摩天然矿泉饮料有限公司凤山矿泉</w:t>
            </w:r>
            <w:r>
              <w:rPr>
                <w:rFonts w:hint="eastAsia"/>
                <w:sz w:val="24"/>
              </w:rPr>
              <w:t>2022</w:t>
            </w:r>
            <w:r>
              <w:rPr>
                <w:rFonts w:hint="eastAsia"/>
                <w:sz w:val="24"/>
              </w:rPr>
              <w:t>年储量年度报告</w:t>
            </w:r>
          </w:p>
        </w:tc>
        <w:tc>
          <w:tcPr>
            <w:tcW w:w="702" w:type="pct"/>
            <w:vAlign w:val="center"/>
          </w:tcPr>
          <w:p w:rsidR="00E66E7A" w:rsidRDefault="00756ED2" w:rsidP="00F376F0">
            <w:pPr>
              <w:jc w:val="center"/>
              <w:rPr>
                <w:sz w:val="24"/>
              </w:rPr>
            </w:pPr>
            <w:r>
              <w:rPr>
                <w:rFonts w:hint="eastAsia"/>
                <w:sz w:val="24"/>
              </w:rPr>
              <w:t>2</w:t>
            </w:r>
            <w:r>
              <w:rPr>
                <w:rFonts w:hint="eastAsia"/>
                <w:sz w:val="24"/>
              </w:rPr>
              <w:t>万立方米</w:t>
            </w:r>
            <w:r>
              <w:rPr>
                <w:rFonts w:hint="eastAsia"/>
                <w:sz w:val="24"/>
              </w:rPr>
              <w:t>/</w:t>
            </w:r>
            <w:r>
              <w:rPr>
                <w:rFonts w:hint="eastAsia"/>
                <w:sz w:val="24"/>
              </w:rPr>
              <w:t>年</w:t>
            </w:r>
          </w:p>
        </w:tc>
        <w:tc>
          <w:tcPr>
            <w:tcW w:w="652" w:type="pct"/>
            <w:vAlign w:val="center"/>
          </w:tcPr>
          <w:p w:rsidR="00E66E7A" w:rsidRDefault="00756ED2" w:rsidP="00146D7A">
            <w:pPr>
              <w:jc w:val="center"/>
              <w:rPr>
                <w:sz w:val="24"/>
              </w:rPr>
            </w:pPr>
            <w:r>
              <w:rPr>
                <w:rFonts w:hint="eastAsia"/>
                <w:sz w:val="24"/>
              </w:rPr>
              <w:t>1.8</w:t>
            </w:r>
            <w:r>
              <w:rPr>
                <w:rFonts w:hint="eastAsia"/>
                <w:sz w:val="24"/>
              </w:rPr>
              <w:t>万元</w:t>
            </w:r>
          </w:p>
        </w:tc>
      </w:tr>
      <w:tr w:rsidR="00E74750" w:rsidRPr="00311674" w:rsidTr="0061645A">
        <w:trPr>
          <w:trHeight w:val="794"/>
        </w:trPr>
        <w:tc>
          <w:tcPr>
            <w:tcW w:w="289" w:type="pct"/>
            <w:vAlign w:val="center"/>
          </w:tcPr>
          <w:p w:rsidR="00E74750" w:rsidRPr="00311674" w:rsidRDefault="002421FD" w:rsidP="00146D7A">
            <w:pPr>
              <w:jc w:val="center"/>
              <w:rPr>
                <w:sz w:val="24"/>
              </w:rPr>
            </w:pPr>
            <w:r>
              <w:rPr>
                <w:rFonts w:hint="eastAsia"/>
                <w:sz w:val="24"/>
              </w:rPr>
              <w:t>5</w:t>
            </w:r>
          </w:p>
        </w:tc>
        <w:tc>
          <w:tcPr>
            <w:tcW w:w="954" w:type="pct"/>
            <w:vAlign w:val="center"/>
          </w:tcPr>
          <w:p w:rsidR="00E74750" w:rsidRDefault="00FF7B6F" w:rsidP="00146D7A">
            <w:pPr>
              <w:jc w:val="center"/>
              <w:rPr>
                <w:rFonts w:hint="eastAsia"/>
                <w:sz w:val="24"/>
              </w:rPr>
            </w:pPr>
            <w:r>
              <w:rPr>
                <w:rFonts w:hint="eastAsia"/>
                <w:sz w:val="24"/>
              </w:rPr>
              <w:t>四川省乐山市市中区冷水寺饮用天然矿泉水</w:t>
            </w:r>
          </w:p>
        </w:tc>
        <w:tc>
          <w:tcPr>
            <w:tcW w:w="501" w:type="pct"/>
            <w:vAlign w:val="center"/>
          </w:tcPr>
          <w:p w:rsidR="00E74750" w:rsidRDefault="00FF7B6F" w:rsidP="00A662E0">
            <w:pPr>
              <w:jc w:val="center"/>
              <w:rPr>
                <w:sz w:val="24"/>
              </w:rPr>
            </w:pPr>
            <w:r>
              <w:rPr>
                <w:rFonts w:hint="eastAsia"/>
                <w:sz w:val="24"/>
              </w:rPr>
              <w:t>矿泉水</w:t>
            </w:r>
          </w:p>
        </w:tc>
        <w:tc>
          <w:tcPr>
            <w:tcW w:w="1902" w:type="pct"/>
            <w:vAlign w:val="center"/>
          </w:tcPr>
          <w:p w:rsidR="00E74750" w:rsidRDefault="00FF7B6F" w:rsidP="009440D3">
            <w:pPr>
              <w:jc w:val="center"/>
              <w:rPr>
                <w:sz w:val="24"/>
              </w:rPr>
            </w:pPr>
            <w:r>
              <w:rPr>
                <w:rFonts w:hint="eastAsia"/>
                <w:sz w:val="24"/>
              </w:rPr>
              <w:t>四川省乐山市市中区冷水寺饮用天然矿泉水</w:t>
            </w:r>
            <w:r>
              <w:rPr>
                <w:rFonts w:hint="eastAsia"/>
                <w:sz w:val="24"/>
              </w:rPr>
              <w:t>2022</w:t>
            </w:r>
            <w:r>
              <w:rPr>
                <w:rFonts w:hint="eastAsia"/>
                <w:sz w:val="24"/>
              </w:rPr>
              <w:t>年矿山储量年度报告</w:t>
            </w:r>
          </w:p>
        </w:tc>
        <w:tc>
          <w:tcPr>
            <w:tcW w:w="702" w:type="pct"/>
            <w:vAlign w:val="center"/>
          </w:tcPr>
          <w:p w:rsidR="00E74750" w:rsidRDefault="00FF7B6F" w:rsidP="00F376F0">
            <w:pPr>
              <w:jc w:val="center"/>
              <w:rPr>
                <w:sz w:val="24"/>
              </w:rPr>
            </w:pPr>
            <w:r>
              <w:rPr>
                <w:rFonts w:hint="eastAsia"/>
                <w:sz w:val="24"/>
              </w:rPr>
              <w:t>1.1</w:t>
            </w:r>
            <w:r>
              <w:rPr>
                <w:rFonts w:hint="eastAsia"/>
                <w:sz w:val="24"/>
              </w:rPr>
              <w:t>万立方米</w:t>
            </w:r>
            <w:r>
              <w:rPr>
                <w:rFonts w:hint="eastAsia"/>
                <w:sz w:val="24"/>
              </w:rPr>
              <w:t>/</w:t>
            </w:r>
            <w:r>
              <w:rPr>
                <w:rFonts w:hint="eastAsia"/>
                <w:sz w:val="24"/>
              </w:rPr>
              <w:t>年</w:t>
            </w:r>
          </w:p>
        </w:tc>
        <w:tc>
          <w:tcPr>
            <w:tcW w:w="652" w:type="pct"/>
            <w:vAlign w:val="center"/>
          </w:tcPr>
          <w:p w:rsidR="00E74750" w:rsidRDefault="00FF7B6F" w:rsidP="00146D7A">
            <w:pPr>
              <w:jc w:val="center"/>
              <w:rPr>
                <w:sz w:val="24"/>
              </w:rPr>
            </w:pPr>
            <w:r>
              <w:rPr>
                <w:rFonts w:hint="eastAsia"/>
                <w:sz w:val="24"/>
              </w:rPr>
              <w:t>1.8</w:t>
            </w:r>
            <w:r>
              <w:rPr>
                <w:rFonts w:hint="eastAsia"/>
                <w:sz w:val="24"/>
              </w:rPr>
              <w:t>万元</w:t>
            </w:r>
          </w:p>
        </w:tc>
      </w:tr>
    </w:tbl>
    <w:p w:rsidR="00905D8E" w:rsidRDefault="00905D8E" w:rsidP="00F545FA">
      <w:pPr>
        <w:ind w:firstLineChars="4450" w:firstLine="10680"/>
        <w:rPr>
          <w:sz w:val="24"/>
        </w:rPr>
      </w:pPr>
    </w:p>
    <w:sectPr w:rsidR="00905D8E" w:rsidSect="00B165D9">
      <w:headerReference w:type="default" r:id="rId6"/>
      <w:pgSz w:w="16838" w:h="11906" w:orient="landscape"/>
      <w:pgMar w:top="1797" w:right="1440" w:bottom="1797"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13EC" w:rsidRDefault="00B913EC" w:rsidP="0061645A">
      <w:r>
        <w:separator/>
      </w:r>
    </w:p>
  </w:endnote>
  <w:endnote w:type="continuationSeparator" w:id="0">
    <w:p w:rsidR="00B913EC" w:rsidRDefault="00B913EC" w:rsidP="0061645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宋体-方正超大字符集">
    <w:altName w:val="宋体"/>
    <w:charset w:val="86"/>
    <w:family w:val="script"/>
    <w:pitch w:val="default"/>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13EC" w:rsidRDefault="00B913EC" w:rsidP="0061645A">
      <w:r>
        <w:separator/>
      </w:r>
    </w:p>
  </w:footnote>
  <w:footnote w:type="continuationSeparator" w:id="0">
    <w:p w:rsidR="00B913EC" w:rsidRDefault="00B913EC" w:rsidP="0061645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5D8E" w:rsidRDefault="00905D8E" w:rsidP="00CE38C1">
    <w:pPr>
      <w:pStyle w:val="a5"/>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stylePaneFormatFilter w:val="3F01"/>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563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165D9"/>
    <w:rsid w:val="00023313"/>
    <w:rsid w:val="0004259D"/>
    <w:rsid w:val="00092011"/>
    <w:rsid w:val="000925A6"/>
    <w:rsid w:val="000A7561"/>
    <w:rsid w:val="000C1A4C"/>
    <w:rsid w:val="00107987"/>
    <w:rsid w:val="00120E64"/>
    <w:rsid w:val="00130066"/>
    <w:rsid w:val="001401AB"/>
    <w:rsid w:val="00141CE7"/>
    <w:rsid w:val="00146D7A"/>
    <w:rsid w:val="00160A96"/>
    <w:rsid w:val="00163B90"/>
    <w:rsid w:val="00171BBE"/>
    <w:rsid w:val="00181FC0"/>
    <w:rsid w:val="001A06C1"/>
    <w:rsid w:val="001A0931"/>
    <w:rsid w:val="001A45F5"/>
    <w:rsid w:val="001A4F91"/>
    <w:rsid w:val="001A5A70"/>
    <w:rsid w:val="001B2902"/>
    <w:rsid w:val="00205C10"/>
    <w:rsid w:val="00210F9A"/>
    <w:rsid w:val="002110F8"/>
    <w:rsid w:val="002421FD"/>
    <w:rsid w:val="00261A1F"/>
    <w:rsid w:val="00272383"/>
    <w:rsid w:val="00287104"/>
    <w:rsid w:val="002B3FB7"/>
    <w:rsid w:val="002E7847"/>
    <w:rsid w:val="002F03E4"/>
    <w:rsid w:val="00305C31"/>
    <w:rsid w:val="0030647D"/>
    <w:rsid w:val="00311674"/>
    <w:rsid w:val="003513B4"/>
    <w:rsid w:val="003628C2"/>
    <w:rsid w:val="00381F88"/>
    <w:rsid w:val="00387C47"/>
    <w:rsid w:val="003B0F6C"/>
    <w:rsid w:val="003D216C"/>
    <w:rsid w:val="003D774C"/>
    <w:rsid w:val="003E2BC2"/>
    <w:rsid w:val="003E7B9B"/>
    <w:rsid w:val="00404350"/>
    <w:rsid w:val="00415850"/>
    <w:rsid w:val="00473348"/>
    <w:rsid w:val="004E13AE"/>
    <w:rsid w:val="004F4935"/>
    <w:rsid w:val="005257AF"/>
    <w:rsid w:val="00550922"/>
    <w:rsid w:val="00570BAA"/>
    <w:rsid w:val="00573933"/>
    <w:rsid w:val="0058113E"/>
    <w:rsid w:val="00583897"/>
    <w:rsid w:val="005D2EE0"/>
    <w:rsid w:val="005E79B6"/>
    <w:rsid w:val="0061645A"/>
    <w:rsid w:val="00646228"/>
    <w:rsid w:val="00655FCD"/>
    <w:rsid w:val="00656497"/>
    <w:rsid w:val="00672B77"/>
    <w:rsid w:val="00683AFE"/>
    <w:rsid w:val="006A5904"/>
    <w:rsid w:val="006E79D4"/>
    <w:rsid w:val="006F1BC2"/>
    <w:rsid w:val="00717281"/>
    <w:rsid w:val="00723373"/>
    <w:rsid w:val="007350B3"/>
    <w:rsid w:val="00747E05"/>
    <w:rsid w:val="00751092"/>
    <w:rsid w:val="00756ED2"/>
    <w:rsid w:val="007A034C"/>
    <w:rsid w:val="007C2647"/>
    <w:rsid w:val="007C750E"/>
    <w:rsid w:val="007C77BB"/>
    <w:rsid w:val="007D7F76"/>
    <w:rsid w:val="007F326F"/>
    <w:rsid w:val="007F7165"/>
    <w:rsid w:val="008150BF"/>
    <w:rsid w:val="008339AB"/>
    <w:rsid w:val="00891E18"/>
    <w:rsid w:val="00894DB4"/>
    <w:rsid w:val="008C6A25"/>
    <w:rsid w:val="008D6299"/>
    <w:rsid w:val="008E1CD6"/>
    <w:rsid w:val="008E67E2"/>
    <w:rsid w:val="0090308D"/>
    <w:rsid w:val="00905D8E"/>
    <w:rsid w:val="00941B22"/>
    <w:rsid w:val="00943BDD"/>
    <w:rsid w:val="009440D3"/>
    <w:rsid w:val="00945573"/>
    <w:rsid w:val="0096363F"/>
    <w:rsid w:val="0098369E"/>
    <w:rsid w:val="00986289"/>
    <w:rsid w:val="00987E1D"/>
    <w:rsid w:val="00991CCB"/>
    <w:rsid w:val="00997F88"/>
    <w:rsid w:val="009E6280"/>
    <w:rsid w:val="009F244E"/>
    <w:rsid w:val="009F4BE5"/>
    <w:rsid w:val="00A07370"/>
    <w:rsid w:val="00A429CD"/>
    <w:rsid w:val="00A61C5C"/>
    <w:rsid w:val="00A662E0"/>
    <w:rsid w:val="00A90D21"/>
    <w:rsid w:val="00AC730C"/>
    <w:rsid w:val="00AE5D7B"/>
    <w:rsid w:val="00AE6A29"/>
    <w:rsid w:val="00B0193C"/>
    <w:rsid w:val="00B07D3C"/>
    <w:rsid w:val="00B165D9"/>
    <w:rsid w:val="00B1719F"/>
    <w:rsid w:val="00B218C8"/>
    <w:rsid w:val="00B264FA"/>
    <w:rsid w:val="00B336F9"/>
    <w:rsid w:val="00B459C7"/>
    <w:rsid w:val="00B87B66"/>
    <w:rsid w:val="00B913EC"/>
    <w:rsid w:val="00BB5429"/>
    <w:rsid w:val="00BC5179"/>
    <w:rsid w:val="00BE2636"/>
    <w:rsid w:val="00BF26F7"/>
    <w:rsid w:val="00BF6119"/>
    <w:rsid w:val="00BF76E9"/>
    <w:rsid w:val="00C11B30"/>
    <w:rsid w:val="00C40000"/>
    <w:rsid w:val="00C41793"/>
    <w:rsid w:val="00C513BE"/>
    <w:rsid w:val="00C70954"/>
    <w:rsid w:val="00C7724D"/>
    <w:rsid w:val="00C84490"/>
    <w:rsid w:val="00C85F7C"/>
    <w:rsid w:val="00C921B8"/>
    <w:rsid w:val="00CB315A"/>
    <w:rsid w:val="00CD15E0"/>
    <w:rsid w:val="00CE38C1"/>
    <w:rsid w:val="00CF0D30"/>
    <w:rsid w:val="00CF3139"/>
    <w:rsid w:val="00D21E0E"/>
    <w:rsid w:val="00D42C36"/>
    <w:rsid w:val="00DB08B1"/>
    <w:rsid w:val="00DB4F29"/>
    <w:rsid w:val="00DB6137"/>
    <w:rsid w:val="00DC40F8"/>
    <w:rsid w:val="00DE1590"/>
    <w:rsid w:val="00DE25A0"/>
    <w:rsid w:val="00DF21E3"/>
    <w:rsid w:val="00E00082"/>
    <w:rsid w:val="00E0420E"/>
    <w:rsid w:val="00E55BD4"/>
    <w:rsid w:val="00E66E7A"/>
    <w:rsid w:val="00E74750"/>
    <w:rsid w:val="00E94226"/>
    <w:rsid w:val="00EB6ADD"/>
    <w:rsid w:val="00ED6210"/>
    <w:rsid w:val="00EF0154"/>
    <w:rsid w:val="00EF6E5E"/>
    <w:rsid w:val="00F04D4B"/>
    <w:rsid w:val="00F2123D"/>
    <w:rsid w:val="00F24EDC"/>
    <w:rsid w:val="00F376F0"/>
    <w:rsid w:val="00F4351B"/>
    <w:rsid w:val="00F44E38"/>
    <w:rsid w:val="00F545FA"/>
    <w:rsid w:val="00FB0246"/>
    <w:rsid w:val="00FB133D"/>
    <w:rsid w:val="00FB4EF0"/>
    <w:rsid w:val="00FE24A7"/>
    <w:rsid w:val="00FF7B6F"/>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63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65D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B165D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Char"/>
    <w:uiPriority w:val="99"/>
    <w:semiHidden/>
    <w:rsid w:val="003628C2"/>
    <w:rPr>
      <w:sz w:val="18"/>
      <w:szCs w:val="18"/>
    </w:rPr>
  </w:style>
  <w:style w:type="character" w:customStyle="1" w:styleId="Char">
    <w:name w:val="批注框文本 Char"/>
    <w:basedOn w:val="a0"/>
    <w:link w:val="a4"/>
    <w:uiPriority w:val="99"/>
    <w:semiHidden/>
    <w:rsid w:val="00CC7B60"/>
    <w:rPr>
      <w:sz w:val="0"/>
      <w:szCs w:val="0"/>
    </w:rPr>
  </w:style>
  <w:style w:type="paragraph" w:styleId="a5">
    <w:name w:val="header"/>
    <w:basedOn w:val="a"/>
    <w:link w:val="Char0"/>
    <w:uiPriority w:val="99"/>
    <w:rsid w:val="0061645A"/>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locked/>
    <w:rsid w:val="0061645A"/>
    <w:rPr>
      <w:rFonts w:cs="Times New Roman"/>
      <w:kern w:val="2"/>
      <w:sz w:val="18"/>
      <w:szCs w:val="18"/>
    </w:rPr>
  </w:style>
  <w:style w:type="paragraph" w:styleId="a6">
    <w:name w:val="footer"/>
    <w:basedOn w:val="a"/>
    <w:link w:val="Char1"/>
    <w:uiPriority w:val="99"/>
    <w:rsid w:val="0061645A"/>
    <w:pPr>
      <w:tabs>
        <w:tab w:val="center" w:pos="4153"/>
        <w:tab w:val="right" w:pos="8306"/>
      </w:tabs>
      <w:snapToGrid w:val="0"/>
      <w:jc w:val="left"/>
    </w:pPr>
    <w:rPr>
      <w:sz w:val="18"/>
      <w:szCs w:val="18"/>
    </w:rPr>
  </w:style>
  <w:style w:type="character" w:customStyle="1" w:styleId="Char1">
    <w:name w:val="页脚 Char"/>
    <w:basedOn w:val="a0"/>
    <w:link w:val="a6"/>
    <w:uiPriority w:val="99"/>
    <w:locked/>
    <w:rsid w:val="0061645A"/>
    <w:rPr>
      <w:rFonts w:cs="Times New Roman"/>
      <w:kern w:val="2"/>
      <w:sz w:val="18"/>
      <w:szCs w:val="18"/>
    </w:rPr>
  </w:style>
</w:styles>
</file>

<file path=word/webSettings.xml><?xml version="1.0" encoding="utf-8"?>
<w:webSettings xmlns:r="http://schemas.openxmlformats.org/officeDocument/2006/relationships" xmlns:w="http://schemas.openxmlformats.org/wordprocessingml/2006/main">
  <w:divs>
    <w:div w:id="1725718953">
      <w:marLeft w:val="0"/>
      <w:marRight w:val="0"/>
      <w:marTop w:val="0"/>
      <w:marBottom w:val="0"/>
      <w:divBdr>
        <w:top w:val="none" w:sz="0" w:space="0" w:color="auto"/>
        <w:left w:val="none" w:sz="0" w:space="0" w:color="auto"/>
        <w:bottom w:val="none" w:sz="0" w:space="0" w:color="auto"/>
        <w:right w:val="none" w:sz="0" w:space="0" w:color="auto"/>
      </w:divBdr>
    </w:div>
    <w:div w:id="1725718954">
      <w:marLeft w:val="0"/>
      <w:marRight w:val="0"/>
      <w:marTop w:val="0"/>
      <w:marBottom w:val="0"/>
      <w:divBdr>
        <w:top w:val="none" w:sz="0" w:space="0" w:color="auto"/>
        <w:left w:val="none" w:sz="0" w:space="0" w:color="auto"/>
        <w:bottom w:val="none" w:sz="0" w:space="0" w:color="auto"/>
        <w:right w:val="none" w:sz="0" w:space="0" w:color="auto"/>
      </w:divBdr>
    </w:div>
    <w:div w:id="1725718955">
      <w:marLeft w:val="0"/>
      <w:marRight w:val="0"/>
      <w:marTop w:val="0"/>
      <w:marBottom w:val="0"/>
      <w:divBdr>
        <w:top w:val="none" w:sz="0" w:space="0" w:color="auto"/>
        <w:left w:val="none" w:sz="0" w:space="0" w:color="auto"/>
        <w:bottom w:val="none" w:sz="0" w:space="0" w:color="auto"/>
        <w:right w:val="none" w:sz="0" w:space="0" w:color="auto"/>
      </w:divBdr>
    </w:div>
    <w:div w:id="172571895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293</TotalTime>
  <Pages>1</Pages>
  <Words>68</Words>
  <Characters>391</Characters>
  <Application>Microsoft Office Word</Application>
  <DocSecurity>0</DocSecurity>
  <Lines>3</Lines>
  <Paragraphs>1</Paragraphs>
  <ScaleCrop>false</ScaleCrop>
  <Company>番茄花园</Company>
  <LinksUpToDate>false</LinksUpToDate>
  <CharactersWithSpaces>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附件1：                   乐山市2009年第二批采矿权评估项目基本信息</dc:title>
  <dc:subject/>
  <dc:creator>番茄花园</dc:creator>
  <cp:keywords/>
  <dc:description/>
  <cp:lastModifiedBy>Administrator</cp:lastModifiedBy>
  <cp:revision>44</cp:revision>
  <cp:lastPrinted>2014-11-21T00:53:00Z</cp:lastPrinted>
  <dcterms:created xsi:type="dcterms:W3CDTF">2018-12-19T02:46:00Z</dcterms:created>
  <dcterms:modified xsi:type="dcterms:W3CDTF">2023-08-21T01:14:00Z</dcterms:modified>
</cp:coreProperties>
</file>